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B25" w:rsidRPr="00CF764E" w:rsidRDefault="003A5B25">
      <w:pPr>
        <w:pStyle w:val="Title"/>
        <w:rPr>
          <w:rFonts w:ascii="Times New Roman" w:hAnsi="Times New Roman"/>
          <w:sz w:val="28"/>
          <w:szCs w:val="28"/>
        </w:rPr>
      </w:pPr>
      <w:r w:rsidRPr="00CF764E">
        <w:rPr>
          <w:rFonts w:ascii="Times New Roman" w:hAnsi="Times New Roman"/>
          <w:sz w:val="28"/>
          <w:szCs w:val="28"/>
        </w:rPr>
        <w:t xml:space="preserve">Modelo para a formatação dos </w:t>
      </w:r>
      <w:r w:rsidR="008627D1">
        <w:rPr>
          <w:rFonts w:ascii="Times New Roman" w:hAnsi="Times New Roman"/>
          <w:sz w:val="28"/>
          <w:szCs w:val="28"/>
        </w:rPr>
        <w:t xml:space="preserve">projetos de </w:t>
      </w:r>
      <w:r w:rsidR="007F64F8">
        <w:rPr>
          <w:rFonts w:ascii="Times New Roman" w:hAnsi="Times New Roman"/>
          <w:sz w:val="28"/>
          <w:szCs w:val="28"/>
        </w:rPr>
        <w:t>tese</w:t>
      </w:r>
      <w:r w:rsidR="008627D1">
        <w:rPr>
          <w:rFonts w:ascii="Times New Roman" w:hAnsi="Times New Roman"/>
          <w:sz w:val="28"/>
          <w:szCs w:val="28"/>
        </w:rPr>
        <w:t xml:space="preserve"> </w:t>
      </w:r>
      <w:r w:rsidRPr="00CF764E">
        <w:rPr>
          <w:rFonts w:ascii="Times New Roman" w:hAnsi="Times New Roman"/>
          <w:sz w:val="28"/>
          <w:szCs w:val="28"/>
        </w:rPr>
        <w:t xml:space="preserve">a serem </w:t>
      </w:r>
      <w:r w:rsidR="00673CF2">
        <w:rPr>
          <w:rFonts w:ascii="Times New Roman" w:hAnsi="Times New Roman"/>
          <w:sz w:val="28"/>
          <w:szCs w:val="28"/>
        </w:rPr>
        <w:t>submetidos ao</w:t>
      </w:r>
      <w:r w:rsidRPr="00CF764E">
        <w:rPr>
          <w:rFonts w:ascii="Times New Roman" w:hAnsi="Times New Roman"/>
          <w:sz w:val="28"/>
          <w:szCs w:val="28"/>
        </w:rPr>
        <w:t xml:space="preserve"> </w:t>
      </w:r>
      <w:r w:rsidR="008627D1">
        <w:rPr>
          <w:rFonts w:ascii="Times New Roman" w:hAnsi="Times New Roman"/>
          <w:sz w:val="28"/>
          <w:szCs w:val="28"/>
        </w:rPr>
        <w:t xml:space="preserve">Consórcio </w:t>
      </w:r>
      <w:r w:rsidR="007F64F8">
        <w:rPr>
          <w:rFonts w:ascii="Times New Roman" w:hAnsi="Times New Roman"/>
          <w:sz w:val="28"/>
          <w:szCs w:val="28"/>
        </w:rPr>
        <w:t>Doutoral</w:t>
      </w:r>
      <w:r w:rsidR="008627D1">
        <w:rPr>
          <w:rFonts w:ascii="Times New Roman" w:hAnsi="Times New Roman"/>
          <w:sz w:val="28"/>
          <w:szCs w:val="28"/>
        </w:rPr>
        <w:t xml:space="preserve"> do </w:t>
      </w:r>
      <w:r w:rsidR="00A44993" w:rsidRPr="00CF764E">
        <w:rPr>
          <w:rFonts w:ascii="Times New Roman" w:hAnsi="Times New Roman"/>
          <w:sz w:val="28"/>
          <w:szCs w:val="28"/>
        </w:rPr>
        <w:t>X</w:t>
      </w:r>
      <w:r w:rsidR="0041437C" w:rsidRPr="00CF764E">
        <w:rPr>
          <w:rFonts w:ascii="Times New Roman" w:hAnsi="Times New Roman"/>
          <w:sz w:val="28"/>
          <w:szCs w:val="28"/>
        </w:rPr>
        <w:t>X</w:t>
      </w:r>
      <w:r w:rsidR="008627D1">
        <w:rPr>
          <w:rFonts w:ascii="Times New Roman" w:hAnsi="Times New Roman"/>
          <w:sz w:val="28"/>
          <w:szCs w:val="28"/>
        </w:rPr>
        <w:t>V</w:t>
      </w:r>
      <w:r w:rsidR="00922C36">
        <w:rPr>
          <w:rFonts w:ascii="Times New Roman" w:hAnsi="Times New Roman"/>
          <w:sz w:val="28"/>
          <w:szCs w:val="28"/>
        </w:rPr>
        <w:t>I</w:t>
      </w:r>
      <w:r w:rsidR="0004714B">
        <w:rPr>
          <w:rFonts w:ascii="Times New Roman" w:hAnsi="Times New Roman"/>
          <w:sz w:val="28"/>
          <w:szCs w:val="28"/>
        </w:rPr>
        <w:t>I</w:t>
      </w:r>
      <w:r w:rsidRPr="00CF764E">
        <w:rPr>
          <w:rFonts w:ascii="Times New Roman" w:hAnsi="Times New Roman"/>
          <w:sz w:val="28"/>
          <w:szCs w:val="28"/>
        </w:rPr>
        <w:t xml:space="preserve"> Congresso Brasileiro de Custos</w:t>
      </w:r>
    </w:p>
    <w:p w:rsidR="003A5B25" w:rsidRDefault="003A5B25"/>
    <w:p w:rsidR="003A5B25" w:rsidRDefault="003A5B25">
      <w:pPr>
        <w:pStyle w:val="Footer"/>
        <w:tabs>
          <w:tab w:val="clear" w:pos="4419"/>
          <w:tab w:val="clear" w:pos="8838"/>
        </w:tabs>
      </w:pPr>
    </w:p>
    <w:p w:rsidR="0068753B" w:rsidRDefault="0068753B" w:rsidP="0068753B">
      <w:pPr>
        <w:spacing w:after="120"/>
        <w:jc w:val="center"/>
        <w:rPr>
          <w:bCs/>
        </w:rPr>
      </w:pPr>
      <w:r w:rsidRPr="0068753B">
        <w:rPr>
          <w:bCs/>
        </w:rPr>
        <w:t>Nome do</w:t>
      </w:r>
      <w:r w:rsidR="00673CF2">
        <w:rPr>
          <w:bCs/>
        </w:rPr>
        <w:t>(a)</w:t>
      </w:r>
      <w:r w:rsidRPr="0068753B">
        <w:rPr>
          <w:bCs/>
        </w:rPr>
        <w:t xml:space="preserve"> </w:t>
      </w:r>
      <w:r w:rsidR="00383AE7">
        <w:rPr>
          <w:bCs/>
        </w:rPr>
        <w:t>Doutorando</w:t>
      </w:r>
      <w:r w:rsidRPr="0068753B">
        <w:rPr>
          <w:bCs/>
        </w:rPr>
        <w:t>(a)</w:t>
      </w:r>
    </w:p>
    <w:p w:rsidR="0068753B" w:rsidRPr="0068753B" w:rsidRDefault="0068753B" w:rsidP="0068753B">
      <w:pPr>
        <w:spacing w:after="120"/>
        <w:jc w:val="center"/>
        <w:rPr>
          <w:bCs/>
        </w:rPr>
      </w:pPr>
      <w:r w:rsidRPr="0068753B">
        <w:rPr>
          <w:bCs/>
        </w:rPr>
        <w:t>Nome do(a) Orientador(a)</w:t>
      </w:r>
    </w:p>
    <w:p w:rsidR="0068753B" w:rsidRPr="0068753B" w:rsidRDefault="0068753B" w:rsidP="0068753B">
      <w:pPr>
        <w:spacing w:after="120"/>
        <w:jc w:val="center"/>
        <w:rPr>
          <w:bCs/>
        </w:rPr>
      </w:pPr>
      <w:r w:rsidRPr="0068753B">
        <w:rPr>
          <w:bCs/>
        </w:rPr>
        <w:t>Sigla do Programa de Pós-Graduação/Sigla da IES</w:t>
      </w:r>
    </w:p>
    <w:p w:rsidR="003A5B25" w:rsidRDefault="003A5B25">
      <w:pPr>
        <w:pStyle w:val="Resumo"/>
        <w:rPr>
          <w:i w:val="0"/>
          <w:iCs w:val="0"/>
        </w:rPr>
      </w:pPr>
    </w:p>
    <w:p w:rsidR="003A5B25" w:rsidRDefault="003A5B25">
      <w:pPr>
        <w:pStyle w:val="Resumo"/>
        <w:rPr>
          <w:i w:val="0"/>
          <w:iCs w:val="0"/>
        </w:rPr>
      </w:pPr>
      <w:r>
        <w:rPr>
          <w:i w:val="0"/>
          <w:iCs w:val="0"/>
        </w:rPr>
        <w:t>Área Temática: Selecionar uma dentre as áreas temáticas do Congresso.</w:t>
      </w:r>
    </w:p>
    <w:p w:rsidR="003A5B25" w:rsidRDefault="003A5B25"/>
    <w:p w:rsidR="003A5B25" w:rsidRDefault="003F5EB8">
      <w:pPr>
        <w:pStyle w:val="Heading1"/>
      </w:pPr>
      <w:r>
        <w:t>Finalidade do documento</w:t>
      </w:r>
    </w:p>
    <w:p w:rsidR="003A5B25" w:rsidRDefault="003A5B25">
      <w:pPr>
        <w:pStyle w:val="BodyText"/>
      </w:pPr>
      <w:r>
        <w:t xml:space="preserve">O objetivo deste documento é esclarecer aos autores </w:t>
      </w:r>
      <w:r w:rsidR="00673CF2">
        <w:t>quanto a</w:t>
      </w:r>
      <w:r>
        <w:t xml:space="preserve">o formato que deve ser utilizado nos </w:t>
      </w:r>
      <w:r w:rsidR="003F5EB8">
        <w:t>projetos de</w:t>
      </w:r>
      <w:r w:rsidR="00B06962">
        <w:t xml:space="preserve"> tese </w:t>
      </w:r>
      <w:r w:rsidR="003F5EB8">
        <w:t xml:space="preserve">de </w:t>
      </w:r>
      <w:r w:rsidR="00B06962">
        <w:t>doutorado</w:t>
      </w:r>
      <w:r w:rsidR="003F5EB8">
        <w:t xml:space="preserve"> </w:t>
      </w:r>
      <w:r w:rsidR="00673CF2">
        <w:t xml:space="preserve">em andamento </w:t>
      </w:r>
      <w:r>
        <w:t xml:space="preserve">a serem submetidos ao </w:t>
      </w:r>
      <w:r w:rsidR="003F5EB8">
        <w:t xml:space="preserve">Consórcio </w:t>
      </w:r>
      <w:r w:rsidR="00B06962">
        <w:t>Doutoral</w:t>
      </w:r>
      <w:r w:rsidR="003F5EB8">
        <w:t xml:space="preserve"> do </w:t>
      </w:r>
      <w:r w:rsidR="00A44993">
        <w:t>X</w:t>
      </w:r>
      <w:r w:rsidR="0041437C">
        <w:t>X</w:t>
      </w:r>
      <w:r w:rsidR="003F5EB8">
        <w:t>V</w:t>
      </w:r>
      <w:r w:rsidR="00540109">
        <w:t>I</w:t>
      </w:r>
      <w:r w:rsidR="0004714B">
        <w:t>I</w:t>
      </w:r>
      <w:r>
        <w:t xml:space="preserve"> Congresso Brasileiro de Custos. Este documento está escrito de acordo com o modelo indicado para a formatação dos </w:t>
      </w:r>
      <w:r w:rsidR="003F5EB8">
        <w:t>projetos</w:t>
      </w:r>
      <w:r>
        <w:t>; assim, serve de referência, ao mesmo tempo em que comenta os diversos aspectos da formatação.</w:t>
      </w:r>
    </w:p>
    <w:p w:rsidR="003A5B25" w:rsidRDefault="003A5B25">
      <w:pPr>
        <w:pStyle w:val="BodyText"/>
      </w:pPr>
      <w:r>
        <w:t xml:space="preserve">Observe as instruções e formate seu </w:t>
      </w:r>
      <w:r w:rsidR="003F5EB8">
        <w:t xml:space="preserve">projeto </w:t>
      </w:r>
      <w:r>
        <w:t>de acordo com este padrão. Lembre-se que uma formatação correta contribui para uma boa avaliação.</w:t>
      </w:r>
    </w:p>
    <w:p w:rsidR="003A5B25" w:rsidRDefault="003A5B25"/>
    <w:p w:rsidR="003A5B25" w:rsidRDefault="003F5EB8">
      <w:pPr>
        <w:pStyle w:val="Heading1"/>
      </w:pPr>
      <w:r>
        <w:t>Descrição da formatação do texto</w:t>
      </w:r>
    </w:p>
    <w:p w:rsidR="00673CF2" w:rsidRDefault="003A5B25">
      <w:pPr>
        <w:pStyle w:val="BodyText"/>
      </w:pPr>
      <w:r>
        <w:t xml:space="preserve">O </w:t>
      </w:r>
      <w:r w:rsidR="00DE276E">
        <w:t xml:space="preserve">projeto </w:t>
      </w:r>
      <w:r>
        <w:t xml:space="preserve">completo </w:t>
      </w:r>
      <w:r w:rsidRPr="007F0A77">
        <w:rPr>
          <w:b/>
        </w:rPr>
        <w:t xml:space="preserve">não deve exceder </w:t>
      </w:r>
      <w:r w:rsidR="00DE276E">
        <w:rPr>
          <w:b/>
        </w:rPr>
        <w:t>cinco</w:t>
      </w:r>
      <w:r w:rsidRPr="007F0A77">
        <w:rPr>
          <w:b/>
        </w:rPr>
        <w:t xml:space="preserve"> páginas</w:t>
      </w:r>
      <w:r w:rsidRPr="00F86730">
        <w:t>.</w:t>
      </w:r>
      <w:r>
        <w:t xml:space="preserve"> As margens superior e esquerda devem ter </w:t>
      </w:r>
      <w:smartTag w:uri="urn:schemas-microsoft-com:office:smarttags" w:element="metricconverter">
        <w:smartTagPr>
          <w:attr w:name="ProductID" w:val="3,0 cm"/>
        </w:smartTagPr>
        <w:r>
          <w:t>3,0 cm</w:t>
        </w:r>
      </w:smartTag>
      <w:r>
        <w:t xml:space="preserve"> e as inferior e direita devem ter </w:t>
      </w:r>
      <w:smartTag w:uri="urn:schemas-microsoft-com:office:smarttags" w:element="metricconverter">
        <w:smartTagPr>
          <w:attr w:name="ProductID" w:val="2,0 cm"/>
        </w:smartTagPr>
        <w:r>
          <w:t>2,0 cm</w:t>
        </w:r>
      </w:smartTag>
      <w:r>
        <w:t xml:space="preserve">. O tamanho de página deve ser A4. O </w:t>
      </w:r>
      <w:r w:rsidR="003F5EB8">
        <w:t xml:space="preserve">projeto deve </w:t>
      </w:r>
      <w:r>
        <w:t xml:space="preserve">ser </w:t>
      </w:r>
      <w:r w:rsidR="00F8603A">
        <w:t xml:space="preserve">enviado em </w:t>
      </w:r>
      <w:r w:rsidR="003F5EB8">
        <w:t xml:space="preserve">dois arquivos: </w:t>
      </w:r>
    </w:p>
    <w:p w:rsidR="00673CF2" w:rsidRDefault="00673CF2">
      <w:pPr>
        <w:pStyle w:val="BodyText"/>
      </w:pPr>
      <w:r>
        <w:t>- Arquivo 1, no formato word, deverá apresentar a identificação do(a) doutorando(a), do(a) orientador(a) e da IES.</w:t>
      </w:r>
    </w:p>
    <w:p w:rsidR="00673CF2" w:rsidRDefault="00673CF2" w:rsidP="00673CF2">
      <w:pPr>
        <w:pStyle w:val="BodyText"/>
      </w:pPr>
      <w:r>
        <w:t>- Arquivo 2, no formeto pdf, não deverá conter a identificação do(a) doutorando(a), do(a) orientador(a) e da IES.</w:t>
      </w:r>
    </w:p>
    <w:p w:rsidR="003A5B25" w:rsidRDefault="003A5B25">
      <w:pPr>
        <w:pStyle w:val="BodyText"/>
      </w:pPr>
      <w:r>
        <w:t xml:space="preserve">Na </w:t>
      </w:r>
      <w:r w:rsidR="00DE276E">
        <w:t>sequência</w:t>
      </w:r>
      <w:r>
        <w:t>, os passos da formatação são especificados e detalhados.</w:t>
      </w:r>
    </w:p>
    <w:p w:rsidR="003A5B25" w:rsidRPr="00836999" w:rsidRDefault="003A5B25" w:rsidP="00836999">
      <w:pPr>
        <w:pStyle w:val="Header"/>
        <w:jc w:val="both"/>
        <w:rPr>
          <w:rFonts w:ascii="Arial" w:hAnsi="Arial" w:cs="Arial"/>
          <w:sz w:val="18"/>
          <w:szCs w:val="18"/>
        </w:rPr>
      </w:pPr>
      <w:r>
        <w:t xml:space="preserve">Cabeçalho: a margem superior direita deve possuir um cabeçalho com a seguinte frase: </w:t>
      </w:r>
      <w:r w:rsidR="00CF764E">
        <w:t>“</w:t>
      </w:r>
      <w:r w:rsidR="00013326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191855661" o:spid="_x0000_s1026" type="#_x0000_t136" style="position:absolute;left:0;text-align:left;margin-left:0;margin-top:0;width:599.4pt;height:39.95pt;rotation:315;z-index:-251658752;mso-position-horizontal:center;mso-position-horizontal-relative:margin;mso-position-vertical:center;mso-position-vertical-relative:margin" o:allowincell="f" fillcolor="silver" stroked="f">
            <v:fill opacity=".5"/>
            <v:textpath style="font-family:&quot;Times New Roman&quot;;font-size:1pt" string="Congresso Brasileiro de Custos"/>
            <w10:wrap anchorx="margin" anchory="margin"/>
          </v:shape>
        </w:pict>
      </w:r>
      <w:r w:rsidR="00836999" w:rsidRPr="00CF764E">
        <w:rPr>
          <w:rFonts w:ascii="Arial" w:hAnsi="Arial" w:cs="Arial"/>
          <w:sz w:val="18"/>
          <w:szCs w:val="18"/>
        </w:rPr>
        <w:t>XX</w:t>
      </w:r>
      <w:r w:rsidR="003F5EB8">
        <w:rPr>
          <w:rFonts w:ascii="Arial" w:hAnsi="Arial" w:cs="Arial"/>
          <w:sz w:val="18"/>
          <w:szCs w:val="18"/>
        </w:rPr>
        <w:t>V</w:t>
      </w:r>
      <w:r w:rsidR="00540109">
        <w:rPr>
          <w:rFonts w:ascii="Arial" w:hAnsi="Arial" w:cs="Arial"/>
          <w:sz w:val="18"/>
          <w:szCs w:val="18"/>
        </w:rPr>
        <w:t>I</w:t>
      </w:r>
      <w:r w:rsidR="0004714B">
        <w:rPr>
          <w:rFonts w:ascii="Arial" w:hAnsi="Arial" w:cs="Arial"/>
          <w:sz w:val="18"/>
          <w:szCs w:val="18"/>
        </w:rPr>
        <w:t>I</w:t>
      </w:r>
      <w:r w:rsidR="00836999" w:rsidRPr="00CF764E">
        <w:rPr>
          <w:rFonts w:ascii="Arial" w:hAnsi="Arial" w:cs="Arial"/>
          <w:sz w:val="18"/>
          <w:szCs w:val="18"/>
        </w:rPr>
        <w:t xml:space="preserve"> Congresso Brasileiro de Custos – </w:t>
      </w:r>
      <w:r w:rsidR="0004714B">
        <w:rPr>
          <w:rFonts w:ascii="Arial" w:hAnsi="Arial" w:cs="Arial"/>
          <w:sz w:val="18"/>
          <w:szCs w:val="18"/>
        </w:rPr>
        <w:t>Associação Brasileira de Custos</w:t>
      </w:r>
      <w:r w:rsidR="00836999" w:rsidRPr="00673CF2">
        <w:rPr>
          <w:rFonts w:ascii="Arial" w:hAnsi="Arial" w:cs="Arial"/>
          <w:sz w:val="18"/>
          <w:szCs w:val="18"/>
        </w:rPr>
        <w:t xml:space="preserve">, </w:t>
      </w:r>
      <w:r w:rsidR="0004714B">
        <w:rPr>
          <w:rFonts w:ascii="Arial" w:hAnsi="Arial" w:cs="Arial"/>
          <w:sz w:val="18"/>
          <w:szCs w:val="18"/>
        </w:rPr>
        <w:t xml:space="preserve">09 a </w:t>
      </w:r>
      <w:r w:rsidR="00836999" w:rsidRPr="00673CF2">
        <w:rPr>
          <w:rFonts w:ascii="Arial" w:hAnsi="Arial" w:cs="Arial"/>
          <w:sz w:val="18"/>
          <w:szCs w:val="18"/>
        </w:rPr>
        <w:t>1</w:t>
      </w:r>
      <w:r w:rsidR="00540109">
        <w:rPr>
          <w:rFonts w:ascii="Arial" w:hAnsi="Arial" w:cs="Arial"/>
          <w:sz w:val="18"/>
          <w:szCs w:val="18"/>
        </w:rPr>
        <w:t>1</w:t>
      </w:r>
      <w:bookmarkStart w:id="0" w:name="_GoBack"/>
      <w:bookmarkEnd w:id="0"/>
      <w:r w:rsidR="00836999" w:rsidRPr="00673CF2">
        <w:rPr>
          <w:rFonts w:ascii="Arial" w:hAnsi="Arial" w:cs="Arial"/>
          <w:sz w:val="18"/>
          <w:szCs w:val="18"/>
        </w:rPr>
        <w:t xml:space="preserve"> de novembro de</w:t>
      </w:r>
      <w:r w:rsidR="00836999" w:rsidRPr="00CF764E">
        <w:rPr>
          <w:rFonts w:ascii="Arial" w:hAnsi="Arial" w:cs="Arial"/>
          <w:sz w:val="18"/>
          <w:szCs w:val="18"/>
        </w:rPr>
        <w:t xml:space="preserve"> 20</w:t>
      </w:r>
      <w:r w:rsidR="0004714B">
        <w:rPr>
          <w:rFonts w:ascii="Arial" w:hAnsi="Arial" w:cs="Arial"/>
          <w:sz w:val="18"/>
          <w:szCs w:val="18"/>
        </w:rPr>
        <w:t>20</w:t>
      </w:r>
      <w:r w:rsidR="00CF764E">
        <w:t>”</w:t>
      </w:r>
      <w:r w:rsidR="00F3561C">
        <w:t>.</w:t>
      </w:r>
      <w:r>
        <w:t xml:space="preserve"> A letra deve ser Arial, tamanho 9, exatamente conforme o cabeçalho deste documento.</w:t>
      </w:r>
    </w:p>
    <w:p w:rsidR="003A5B25" w:rsidRDefault="003A5B25">
      <w:pPr>
        <w:pStyle w:val="BodyText"/>
      </w:pPr>
      <w:r>
        <w:t>Título: deve estar na primeira linha da primeira página</w:t>
      </w:r>
      <w:r w:rsidR="00673CF2">
        <w:t>, c</w:t>
      </w:r>
      <w:r>
        <w:t xml:space="preserve">entralizado, letra </w:t>
      </w:r>
      <w:r>
        <w:rPr>
          <w:i/>
          <w:iCs/>
        </w:rPr>
        <w:t>Times New Roman</w:t>
      </w:r>
      <w:r>
        <w:t xml:space="preserve"> tamanho 1</w:t>
      </w:r>
      <w:r w:rsidR="00CF764E">
        <w:t>4</w:t>
      </w:r>
      <w:r>
        <w:t>, em negrito, primeira letra em maiúscula e demais letras em minúscula</w:t>
      </w:r>
      <w:r w:rsidR="00CF764E">
        <w:t>s</w:t>
      </w:r>
      <w:r>
        <w:t>.</w:t>
      </w:r>
    </w:p>
    <w:p w:rsidR="00D21A16" w:rsidRDefault="00D21A16">
      <w:pPr>
        <w:pStyle w:val="BodyText"/>
      </w:pPr>
      <w:r>
        <w:t xml:space="preserve">Nome do(a) </w:t>
      </w:r>
      <w:r w:rsidR="00893A01">
        <w:t>doutorando(</w:t>
      </w:r>
      <w:r>
        <w:t>a): deve estar duas linhas abaixo do título do projeto.</w:t>
      </w:r>
    </w:p>
    <w:p w:rsidR="00D21A16" w:rsidRDefault="00D21A16" w:rsidP="00D21A16">
      <w:pPr>
        <w:pStyle w:val="BodyText"/>
      </w:pPr>
      <w:r>
        <w:t>Nome do(a) orientador(a): deve estar imediatamente abaixo do nome do(a) mestrando(a).</w:t>
      </w:r>
    </w:p>
    <w:p w:rsidR="00570E79" w:rsidRDefault="00570E79" w:rsidP="00570E79">
      <w:pPr>
        <w:pStyle w:val="BodyText"/>
      </w:pPr>
      <w:r>
        <w:t>Sigla do Programa de Pós-Graduação e sigla da IES</w:t>
      </w:r>
      <w:r w:rsidR="00673CF2">
        <w:t>: d</w:t>
      </w:r>
      <w:r>
        <w:t>eve estar imediatamente abaixo do nome do(a) orientador(a).</w:t>
      </w:r>
    </w:p>
    <w:p w:rsidR="003E6A49" w:rsidRDefault="003A5B25">
      <w:pPr>
        <w:pStyle w:val="BodyText"/>
      </w:pPr>
      <w:r>
        <w:t xml:space="preserve">Área Temática: </w:t>
      </w:r>
      <w:r w:rsidR="003E6A49">
        <w:t>duas linhas abaixo das siglas do programa e da IES.</w:t>
      </w:r>
    </w:p>
    <w:p w:rsidR="003E6A49" w:rsidRDefault="00673CF2">
      <w:pPr>
        <w:pStyle w:val="BodyText"/>
      </w:pPr>
      <w:r>
        <w:t xml:space="preserve">Duas linhas abaixo deve iniciar o </w:t>
      </w:r>
      <w:r w:rsidR="003E6A49">
        <w:t>projeto de dissertação deverá ser estruturado a partir das seguintes seções obrigatórias:</w:t>
      </w:r>
    </w:p>
    <w:p w:rsidR="00203C6A" w:rsidRDefault="00203C6A" w:rsidP="003E6A49">
      <w:pPr>
        <w:pStyle w:val="ListParagraph"/>
        <w:numPr>
          <w:ilvl w:val="0"/>
          <w:numId w:val="7"/>
        </w:numPr>
        <w:ind w:left="1134" w:hanging="425"/>
        <w:jc w:val="both"/>
        <w:rPr>
          <w:shd w:val="clear" w:color="auto" w:fill="FFFFFF"/>
        </w:rPr>
      </w:pPr>
      <w:r>
        <w:rPr>
          <w:shd w:val="clear" w:color="auto" w:fill="FFFFFF"/>
        </w:rPr>
        <w:t>Problema de pesquisa</w:t>
      </w:r>
      <w:r w:rsidR="00673CF2">
        <w:rPr>
          <w:shd w:val="clear" w:color="auto" w:fill="FFFFFF"/>
        </w:rPr>
        <w:t>;</w:t>
      </w:r>
    </w:p>
    <w:p w:rsidR="00673CF2" w:rsidRPr="003E6A49" w:rsidRDefault="00673CF2" w:rsidP="00673CF2">
      <w:pPr>
        <w:pStyle w:val="ListParagraph"/>
        <w:numPr>
          <w:ilvl w:val="0"/>
          <w:numId w:val="7"/>
        </w:numPr>
        <w:ind w:left="1134" w:hanging="425"/>
        <w:jc w:val="both"/>
        <w:rPr>
          <w:shd w:val="clear" w:color="auto" w:fill="FFFFFF"/>
        </w:rPr>
      </w:pPr>
      <w:r w:rsidRPr="003E6A49">
        <w:rPr>
          <w:shd w:val="clear" w:color="auto" w:fill="FFFFFF"/>
        </w:rPr>
        <w:t>Objetivos;</w:t>
      </w:r>
    </w:p>
    <w:p w:rsidR="00673CF2" w:rsidRDefault="00673CF2" w:rsidP="003E6A49">
      <w:pPr>
        <w:pStyle w:val="ListParagraph"/>
        <w:numPr>
          <w:ilvl w:val="0"/>
          <w:numId w:val="7"/>
        </w:numPr>
        <w:ind w:left="1134" w:hanging="425"/>
        <w:jc w:val="both"/>
        <w:rPr>
          <w:shd w:val="clear" w:color="auto" w:fill="FFFFFF"/>
        </w:rPr>
      </w:pPr>
      <w:r>
        <w:rPr>
          <w:shd w:val="clear" w:color="auto" w:fill="FFFFFF"/>
        </w:rPr>
        <w:t>Justificativa (relevância, ineditismo e contribuição esperada da tese);</w:t>
      </w:r>
    </w:p>
    <w:p w:rsidR="003E6A49" w:rsidRPr="003E6A49" w:rsidRDefault="003E6A49" w:rsidP="003E6A49">
      <w:pPr>
        <w:pStyle w:val="ListParagraph"/>
        <w:numPr>
          <w:ilvl w:val="0"/>
          <w:numId w:val="7"/>
        </w:numPr>
        <w:ind w:left="1134" w:hanging="425"/>
        <w:jc w:val="both"/>
        <w:rPr>
          <w:shd w:val="clear" w:color="auto" w:fill="FFFFFF"/>
        </w:rPr>
      </w:pPr>
      <w:r w:rsidRPr="003E6A49">
        <w:rPr>
          <w:shd w:val="clear" w:color="auto" w:fill="FFFFFF"/>
        </w:rPr>
        <w:t>Referencial teórico;</w:t>
      </w:r>
    </w:p>
    <w:p w:rsidR="003E6A49" w:rsidRPr="003E6A49" w:rsidRDefault="003E6A49" w:rsidP="003E6A49">
      <w:pPr>
        <w:pStyle w:val="ListParagraph"/>
        <w:numPr>
          <w:ilvl w:val="0"/>
          <w:numId w:val="7"/>
        </w:numPr>
        <w:ind w:left="1134" w:hanging="425"/>
        <w:jc w:val="both"/>
        <w:rPr>
          <w:shd w:val="clear" w:color="auto" w:fill="FFFFFF"/>
        </w:rPr>
      </w:pPr>
      <w:r w:rsidRPr="003E6A49">
        <w:rPr>
          <w:shd w:val="clear" w:color="auto" w:fill="FFFFFF"/>
        </w:rPr>
        <w:t>Metodologia;</w:t>
      </w:r>
    </w:p>
    <w:p w:rsidR="003E6A49" w:rsidRPr="003E6A49" w:rsidRDefault="003E6A49" w:rsidP="003E6A49">
      <w:pPr>
        <w:pStyle w:val="ListParagraph"/>
        <w:numPr>
          <w:ilvl w:val="0"/>
          <w:numId w:val="7"/>
        </w:numPr>
        <w:ind w:left="1134" w:hanging="425"/>
        <w:jc w:val="both"/>
        <w:rPr>
          <w:shd w:val="clear" w:color="auto" w:fill="FFFFFF"/>
        </w:rPr>
      </w:pPr>
      <w:r w:rsidRPr="003E6A49">
        <w:rPr>
          <w:shd w:val="clear" w:color="auto" w:fill="FFFFFF"/>
        </w:rPr>
        <w:lastRenderedPageBreak/>
        <w:t>Referências</w:t>
      </w:r>
      <w:r>
        <w:rPr>
          <w:shd w:val="clear" w:color="auto" w:fill="FFFFFF"/>
        </w:rPr>
        <w:t>.</w:t>
      </w:r>
    </w:p>
    <w:p w:rsidR="003A5B25" w:rsidRDefault="003A5B25">
      <w:pPr>
        <w:pStyle w:val="BodyText"/>
      </w:pPr>
      <w:r>
        <w:t>Títulos das seções: devem ser posicionados à esquerda, numerados com algarismos arábicos (1, 2, 3</w:t>
      </w:r>
      <w:r w:rsidR="00CD6C51">
        <w:t>, ...</w:t>
      </w:r>
      <w:r>
        <w:t xml:space="preserve">). Deve-se utilizar texto com fonte </w:t>
      </w:r>
      <w:r>
        <w:rPr>
          <w:i/>
          <w:iCs/>
        </w:rPr>
        <w:t>Times New Roman</w:t>
      </w:r>
      <w:r>
        <w:t>, tamanho 12, em negrito. O título da primeira seção deve ser posicionado duas linhas abaixo da</w:t>
      </w:r>
      <w:r w:rsidR="00910D34">
        <w:t xml:space="preserve"> área temática</w:t>
      </w:r>
      <w:r w:rsidR="00673CF2">
        <w:t>, e cada uma das demais seções do projeto também deve ser posicionada duas linhas abaixo do término do texto da seção anterior.</w:t>
      </w:r>
    </w:p>
    <w:p w:rsidR="003A5B25" w:rsidRDefault="003A5B25">
      <w:pPr>
        <w:pStyle w:val="BodyText"/>
      </w:pPr>
      <w:r>
        <w:t xml:space="preserve">Corpo do texto: o corpo do texto deve iniciar imediatamente abaixo do título das seções. O corpo de texto utiliza fonte </w:t>
      </w:r>
      <w:r>
        <w:rPr>
          <w:i/>
          <w:iCs/>
        </w:rPr>
        <w:t>Times New Roman</w:t>
      </w:r>
      <w:r>
        <w:t xml:space="preserve">, tamanho 12, justificado na direita e esquerda, com espaçamento entre linhas simples e entrada de parágrafo (primeira linha) de </w:t>
      </w:r>
      <w:smartTag w:uri="urn:schemas-microsoft-com:office:smarttags" w:element="metricconverter">
        <w:smartTagPr>
          <w:attr w:name="ProductID" w:val="1,25 cm"/>
        </w:smartTagPr>
        <w:r>
          <w:t>1,25 cm</w:t>
        </w:r>
      </w:smartTag>
      <w:r>
        <w:t>, exatamente como este parágrafo.</w:t>
      </w:r>
    </w:p>
    <w:p w:rsidR="003A5B25" w:rsidRDefault="003A5B25">
      <w:pPr>
        <w:pStyle w:val="List"/>
        <w:rPr>
          <w:lang w:val="pt-BR"/>
        </w:rPr>
      </w:pPr>
      <w:r>
        <w:rPr>
          <w:lang w:val="pt-BR"/>
        </w:rPr>
        <w:t xml:space="preserve">No caso do uso de listas, o marcador disponível é este que </w:t>
      </w:r>
      <w:r w:rsidR="00673CF2">
        <w:rPr>
          <w:lang w:val="pt-BR"/>
        </w:rPr>
        <w:t>consta</w:t>
      </w:r>
      <w:r>
        <w:rPr>
          <w:lang w:val="pt-BR"/>
        </w:rPr>
        <w:t xml:space="preserve"> no início desta frase;</w:t>
      </w:r>
    </w:p>
    <w:p w:rsidR="003A5B25" w:rsidRDefault="003A5B25">
      <w:pPr>
        <w:pStyle w:val="List"/>
        <w:rPr>
          <w:lang w:val="pt-BR"/>
        </w:rPr>
      </w:pPr>
      <w:r>
        <w:rPr>
          <w:lang w:val="pt-BR"/>
        </w:rPr>
        <w:t xml:space="preserve">Caso queira utilizar listas numeradas (1, 2, 3 ou a, b, c..), isso deve ser feito manualmente, utilizando os mesmos recuos que </w:t>
      </w:r>
      <w:r w:rsidR="00673CF2">
        <w:rPr>
          <w:lang w:val="pt-BR"/>
        </w:rPr>
        <w:t>constam</w:t>
      </w:r>
      <w:r>
        <w:rPr>
          <w:lang w:val="pt-BR"/>
        </w:rPr>
        <w:t xml:space="preserve"> nesta lista com marcadores;</w:t>
      </w:r>
    </w:p>
    <w:p w:rsidR="003A5B25" w:rsidRDefault="003A5B25">
      <w:pPr>
        <w:pStyle w:val="List"/>
        <w:rPr>
          <w:lang w:val="pt-BR"/>
        </w:rPr>
      </w:pPr>
      <w:r>
        <w:rPr>
          <w:lang w:val="pt-BR"/>
        </w:rPr>
        <w:t xml:space="preserve">Após as listas, deixar um espaço simples, como </w:t>
      </w:r>
      <w:r w:rsidR="00673CF2">
        <w:rPr>
          <w:lang w:val="pt-BR"/>
        </w:rPr>
        <w:t>mostrado</w:t>
      </w:r>
      <w:r>
        <w:rPr>
          <w:lang w:val="pt-BR"/>
        </w:rPr>
        <w:t xml:space="preserve"> a seguir.</w:t>
      </w:r>
    </w:p>
    <w:p w:rsidR="003A5B25" w:rsidRDefault="003A5B25"/>
    <w:p w:rsidR="003A5B25" w:rsidRDefault="003A5B25">
      <w:pPr>
        <w:pStyle w:val="BodyText"/>
      </w:pPr>
      <w:r>
        <w:t xml:space="preserve">Notas de rodapé: não devem ser utilizadas notas de rodapé. </w:t>
      </w:r>
    </w:p>
    <w:p w:rsidR="003A5B25" w:rsidRDefault="003A5B25"/>
    <w:p w:rsidR="003A5B25" w:rsidRDefault="003A5B25">
      <w:pPr>
        <w:pStyle w:val="Heading1"/>
      </w:pPr>
      <w:r>
        <w:t>Formatação de tabelas, quadros e figuras</w:t>
      </w:r>
    </w:p>
    <w:p w:rsidR="003A5B25" w:rsidRDefault="003A5B25">
      <w:pPr>
        <w:pStyle w:val="BodyText"/>
      </w:pPr>
      <w:r>
        <w:t xml:space="preserve">Os títulos das </w:t>
      </w:r>
      <w:r w:rsidR="00387358">
        <w:t xml:space="preserve">tabelas, </w:t>
      </w:r>
      <w:r>
        <w:t xml:space="preserve">figuras e quadros devem vir </w:t>
      </w:r>
      <w:r w:rsidR="00387358">
        <w:t>acima dos mesmos</w:t>
      </w:r>
      <w:r>
        <w:t xml:space="preserve">. Para melhor visualização dos objetos, deve ser previsto um espaço simples entre o texto-objeto e o título. Esses objetos e seus respectivos títulos devem ser centralizados na página. Para os títulos, deve-se utilizar fonte </w:t>
      </w:r>
      <w:r>
        <w:rPr>
          <w:i/>
          <w:iCs/>
        </w:rPr>
        <w:t>Times New Roman</w:t>
      </w:r>
      <w:r>
        <w:t xml:space="preserve">, tamanho 10, centralizado. </w:t>
      </w:r>
    </w:p>
    <w:p w:rsidR="00E740CD" w:rsidRDefault="00E740CD">
      <w:pPr>
        <w:pStyle w:val="BodyText"/>
      </w:pPr>
      <w:r>
        <w:t>Abaixo da respectiva ilustração deve vir sua fonte, indicada mesmo em caso de ser de elaboração dos autores, conforme exemplo da Figura 1. A indicação da fonte deve ser feita em Times New Roman, tamanho 11, sem negrito.</w:t>
      </w:r>
    </w:p>
    <w:p w:rsidR="00387358" w:rsidRPr="00026B32" w:rsidRDefault="00B13948" w:rsidP="00387358">
      <w:pPr>
        <w:pStyle w:val="Caption"/>
        <w:rPr>
          <w:sz w:val="20"/>
          <w:szCs w:val="20"/>
          <w:lang w:val="pt-BR"/>
        </w:rPr>
      </w:pPr>
      <w:r w:rsidRPr="00026B32">
        <w:rPr>
          <w:sz w:val="20"/>
          <w:szCs w:val="20"/>
          <w:lang w:val="pt-BR"/>
        </w:rPr>
        <w:t>Figura</w:t>
      </w:r>
      <w:r w:rsidR="00387358" w:rsidRPr="00026B32">
        <w:rPr>
          <w:sz w:val="20"/>
          <w:szCs w:val="20"/>
          <w:lang w:val="pt-BR"/>
        </w:rPr>
        <w:t xml:space="preserve"> </w:t>
      </w:r>
      <w:r w:rsidR="00387358" w:rsidRPr="00026B32">
        <w:rPr>
          <w:sz w:val="20"/>
          <w:szCs w:val="20"/>
          <w:lang w:val="pt-BR"/>
        </w:rPr>
        <w:fldChar w:fldCharType="begin"/>
      </w:r>
      <w:r w:rsidR="00387358" w:rsidRPr="00026B32">
        <w:rPr>
          <w:sz w:val="20"/>
          <w:szCs w:val="20"/>
          <w:lang w:val="pt-BR"/>
        </w:rPr>
        <w:instrText xml:space="preserve"> SEQ Tabela \* ARABIC </w:instrText>
      </w:r>
      <w:r w:rsidR="00387358" w:rsidRPr="00026B32">
        <w:rPr>
          <w:sz w:val="20"/>
          <w:szCs w:val="20"/>
          <w:lang w:val="pt-BR"/>
        </w:rPr>
        <w:fldChar w:fldCharType="separate"/>
      </w:r>
      <w:r w:rsidR="00651A7E">
        <w:rPr>
          <w:noProof/>
          <w:sz w:val="20"/>
          <w:szCs w:val="20"/>
          <w:lang w:val="pt-BR"/>
        </w:rPr>
        <w:t>1</w:t>
      </w:r>
      <w:r w:rsidR="00387358" w:rsidRPr="00026B32">
        <w:rPr>
          <w:sz w:val="20"/>
          <w:szCs w:val="20"/>
          <w:lang w:val="pt-BR"/>
        </w:rPr>
        <w:fldChar w:fldCharType="end"/>
      </w:r>
      <w:r w:rsidR="00387358" w:rsidRPr="00026B32">
        <w:rPr>
          <w:sz w:val="20"/>
          <w:szCs w:val="20"/>
          <w:lang w:val="pt-BR"/>
        </w:rPr>
        <w:t xml:space="preserve"> – </w:t>
      </w:r>
      <w:r w:rsidRPr="00026B32">
        <w:rPr>
          <w:sz w:val="20"/>
          <w:szCs w:val="20"/>
          <w:lang w:val="pt-BR"/>
        </w:rPr>
        <w:t>Exemplo de figura</w:t>
      </w:r>
    </w:p>
    <w:p w:rsidR="003A5B25" w:rsidRDefault="00836999">
      <w:pPr>
        <w:jc w:val="center"/>
      </w:pPr>
      <w:r>
        <w:rPr>
          <w:noProof/>
          <w:sz w:val="22"/>
          <w:szCs w:val="22"/>
        </w:rPr>
        <w:drawing>
          <wp:inline distT="0" distB="0" distL="0" distR="0">
            <wp:extent cx="4895850" cy="19716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948" w:rsidRDefault="00B13948" w:rsidP="00B13948">
      <w:pPr>
        <w:ind w:left="1440"/>
        <w:rPr>
          <w:sz w:val="20"/>
          <w:szCs w:val="20"/>
        </w:rPr>
      </w:pPr>
      <w:r>
        <w:rPr>
          <w:sz w:val="20"/>
          <w:szCs w:val="20"/>
        </w:rPr>
        <w:t>Fonte: elaborado pelos autores</w:t>
      </w:r>
    </w:p>
    <w:p w:rsidR="003A5B25" w:rsidRDefault="003A5B25"/>
    <w:p w:rsidR="003A5B25" w:rsidRDefault="003A5B25">
      <w:pPr>
        <w:pStyle w:val="BodyText"/>
      </w:pPr>
      <w:r>
        <w:t>Nos q</w:t>
      </w:r>
      <w:r w:rsidR="00757694">
        <w:t>uadros e tabelas, deve ser usada</w:t>
      </w:r>
      <w:r>
        <w:t xml:space="preserve">, preferencialmente, a fonte </w:t>
      </w:r>
      <w:r>
        <w:rPr>
          <w:i/>
          <w:iCs/>
        </w:rPr>
        <w:t>Times New Roman</w:t>
      </w:r>
      <w:r>
        <w:t xml:space="preserve">, tamanho 11. No entanto, caso o quadro tenha muita informação, pode-se utilizar a fonte </w:t>
      </w:r>
      <w:r>
        <w:rPr>
          <w:i/>
          <w:iCs/>
        </w:rPr>
        <w:t>Times New Roman</w:t>
      </w:r>
      <w:r>
        <w:t>, tamanho 10. O estilo utilizado no interior de quadros, tabelas ou caixas de texto deve ser o estilo normal, o qual pode ser editado (alinhamento, espaçamento, tipo de fonte) conforme a necessidade.</w:t>
      </w:r>
    </w:p>
    <w:p w:rsidR="003A5B25" w:rsidRDefault="003A5B25">
      <w:pPr>
        <w:pStyle w:val="BodyText"/>
      </w:pPr>
      <w:r>
        <w:t xml:space="preserve">O Quadro 1 apresenta o formato indicado para os quadros, enquanto que a Tabela 1 apresenta o formato indicado para as tabelas. </w:t>
      </w:r>
    </w:p>
    <w:p w:rsidR="00B13948" w:rsidRDefault="00B13948">
      <w:pPr>
        <w:pStyle w:val="BodyText"/>
      </w:pPr>
    </w:p>
    <w:p w:rsidR="00B13948" w:rsidRPr="00B13948" w:rsidRDefault="00B13948" w:rsidP="00B13948">
      <w:pPr>
        <w:pStyle w:val="Caption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Quadro </w:t>
      </w:r>
      <w:r w:rsidR="00836999">
        <w:rPr>
          <w:sz w:val="20"/>
          <w:szCs w:val="20"/>
          <w:lang w:val="pt-BR"/>
        </w:rPr>
        <w:t>1</w:t>
      </w:r>
      <w:r w:rsidRPr="00B13948">
        <w:rPr>
          <w:sz w:val="20"/>
          <w:szCs w:val="20"/>
          <w:lang w:val="pt-BR"/>
        </w:rPr>
        <w:t xml:space="preserve"> – Pesquisa qualitativa </w:t>
      </w:r>
      <w:r w:rsidRPr="00673CF2">
        <w:rPr>
          <w:i/>
          <w:sz w:val="20"/>
          <w:szCs w:val="20"/>
          <w:lang w:val="pt-BR"/>
        </w:rPr>
        <w:t>versus</w:t>
      </w:r>
      <w:r w:rsidRPr="00B13948">
        <w:rPr>
          <w:sz w:val="20"/>
          <w:szCs w:val="20"/>
          <w:lang w:val="pt-BR"/>
        </w:rPr>
        <w:t xml:space="preserve"> pesquisa quantitativa</w:t>
      </w:r>
    </w:p>
    <w:p w:rsidR="003A5B25" w:rsidRDefault="003A5B25">
      <w:pPr>
        <w:pStyle w:val="Footer"/>
        <w:tabs>
          <w:tab w:val="clear" w:pos="4419"/>
          <w:tab w:val="clear" w:pos="8838"/>
        </w:tabs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95"/>
        <w:gridCol w:w="2685"/>
        <w:gridCol w:w="2835"/>
      </w:tblGrid>
      <w:tr w:rsidR="003A5B25">
        <w:trPr>
          <w:jc w:val="center"/>
        </w:trPr>
        <w:tc>
          <w:tcPr>
            <w:tcW w:w="2395" w:type="dxa"/>
          </w:tcPr>
          <w:p w:rsidR="003A5B25" w:rsidRDefault="003A5B25">
            <w:pPr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2685" w:type="dxa"/>
          </w:tcPr>
          <w:p w:rsidR="003A5B25" w:rsidRDefault="003A5B25">
            <w:pPr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Qualitativo</w:t>
            </w:r>
          </w:p>
        </w:tc>
        <w:tc>
          <w:tcPr>
            <w:tcW w:w="2835" w:type="dxa"/>
          </w:tcPr>
          <w:p w:rsidR="003A5B25" w:rsidRDefault="003A5B25">
            <w:pPr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Quantitativo</w:t>
            </w:r>
          </w:p>
        </w:tc>
      </w:tr>
      <w:tr w:rsidR="003A5B25">
        <w:trPr>
          <w:jc w:val="center"/>
        </w:trPr>
        <w:tc>
          <w:tcPr>
            <w:tcW w:w="2395" w:type="dxa"/>
          </w:tcPr>
          <w:p w:rsidR="003A5B25" w:rsidRDefault="003A5B25">
            <w:pPr>
              <w:ind w:left="317" w:hanging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Teoria social</w:t>
            </w:r>
          </w:p>
        </w:tc>
        <w:tc>
          <w:tcPr>
            <w:tcW w:w="2685" w:type="dxa"/>
          </w:tcPr>
          <w:p w:rsidR="003A5B25" w:rsidRDefault="003A5B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Ação</w:t>
            </w:r>
          </w:p>
        </w:tc>
        <w:tc>
          <w:tcPr>
            <w:tcW w:w="2835" w:type="dxa"/>
          </w:tcPr>
          <w:p w:rsidR="003A5B25" w:rsidRDefault="003A5B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Estrutura</w:t>
            </w:r>
          </w:p>
        </w:tc>
      </w:tr>
      <w:tr w:rsidR="003A5B25">
        <w:trPr>
          <w:jc w:val="center"/>
        </w:trPr>
        <w:tc>
          <w:tcPr>
            <w:tcW w:w="2395" w:type="dxa"/>
          </w:tcPr>
          <w:p w:rsidR="003A5B25" w:rsidRDefault="003A5B25">
            <w:pPr>
              <w:ind w:left="317" w:hanging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Método</w:t>
            </w:r>
          </w:p>
        </w:tc>
        <w:tc>
          <w:tcPr>
            <w:tcW w:w="2685" w:type="dxa"/>
          </w:tcPr>
          <w:p w:rsidR="003A5B25" w:rsidRDefault="003A5B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Observação, entrevista</w:t>
            </w:r>
          </w:p>
        </w:tc>
        <w:tc>
          <w:tcPr>
            <w:tcW w:w="2835" w:type="dxa"/>
          </w:tcPr>
          <w:p w:rsidR="003A5B25" w:rsidRDefault="003A5B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Experimentação, pesquisa</w:t>
            </w:r>
          </w:p>
        </w:tc>
      </w:tr>
      <w:tr w:rsidR="003A5B25">
        <w:trPr>
          <w:jc w:val="center"/>
        </w:trPr>
        <w:tc>
          <w:tcPr>
            <w:tcW w:w="2395" w:type="dxa"/>
          </w:tcPr>
          <w:p w:rsidR="003A5B25" w:rsidRDefault="003A5B25">
            <w:pPr>
              <w:ind w:left="317" w:hanging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Questão</w:t>
            </w:r>
          </w:p>
        </w:tc>
        <w:tc>
          <w:tcPr>
            <w:tcW w:w="2685" w:type="dxa"/>
          </w:tcPr>
          <w:p w:rsidR="003A5B25" w:rsidRDefault="003A5B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 que é X? (classificação)</w:t>
            </w:r>
          </w:p>
        </w:tc>
        <w:tc>
          <w:tcPr>
            <w:tcW w:w="2835" w:type="dxa"/>
          </w:tcPr>
          <w:p w:rsidR="003A5B25" w:rsidRDefault="003A5B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Quantos Xs? (enumeração)</w:t>
            </w:r>
          </w:p>
        </w:tc>
      </w:tr>
      <w:tr w:rsidR="003A5B25">
        <w:trPr>
          <w:jc w:val="center"/>
        </w:trPr>
        <w:tc>
          <w:tcPr>
            <w:tcW w:w="2395" w:type="dxa"/>
          </w:tcPr>
          <w:p w:rsidR="003A5B25" w:rsidRDefault="003A5B25">
            <w:pPr>
              <w:ind w:left="317" w:hanging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Raciocínio</w:t>
            </w:r>
          </w:p>
        </w:tc>
        <w:tc>
          <w:tcPr>
            <w:tcW w:w="2685" w:type="dxa"/>
          </w:tcPr>
          <w:p w:rsidR="003A5B25" w:rsidRDefault="003A5B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Indutivo</w:t>
            </w:r>
          </w:p>
        </w:tc>
        <w:tc>
          <w:tcPr>
            <w:tcW w:w="2835" w:type="dxa"/>
          </w:tcPr>
          <w:p w:rsidR="003A5B25" w:rsidRDefault="003A5B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Dedutivo</w:t>
            </w:r>
          </w:p>
        </w:tc>
      </w:tr>
      <w:tr w:rsidR="003A5B25">
        <w:trPr>
          <w:jc w:val="center"/>
        </w:trPr>
        <w:tc>
          <w:tcPr>
            <w:tcW w:w="2395" w:type="dxa"/>
          </w:tcPr>
          <w:p w:rsidR="003A5B25" w:rsidRDefault="003A5B25">
            <w:pPr>
              <w:ind w:left="317" w:hanging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Método de amostragem</w:t>
            </w:r>
          </w:p>
        </w:tc>
        <w:tc>
          <w:tcPr>
            <w:tcW w:w="2685" w:type="dxa"/>
          </w:tcPr>
          <w:p w:rsidR="003A5B25" w:rsidRDefault="003A5B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Teórico</w:t>
            </w:r>
          </w:p>
        </w:tc>
        <w:tc>
          <w:tcPr>
            <w:tcW w:w="2835" w:type="dxa"/>
          </w:tcPr>
          <w:p w:rsidR="003A5B25" w:rsidRDefault="003A5B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Estatístico</w:t>
            </w:r>
          </w:p>
        </w:tc>
      </w:tr>
      <w:tr w:rsidR="003A5B25">
        <w:trPr>
          <w:jc w:val="center"/>
        </w:trPr>
        <w:tc>
          <w:tcPr>
            <w:tcW w:w="2395" w:type="dxa"/>
          </w:tcPr>
          <w:p w:rsidR="003A5B25" w:rsidRDefault="003A5B25">
            <w:pPr>
              <w:ind w:left="317" w:hanging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Força</w:t>
            </w:r>
          </w:p>
        </w:tc>
        <w:tc>
          <w:tcPr>
            <w:tcW w:w="2685" w:type="dxa"/>
          </w:tcPr>
          <w:p w:rsidR="003A5B25" w:rsidRDefault="003A5B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Vigência </w:t>
            </w:r>
          </w:p>
        </w:tc>
        <w:tc>
          <w:tcPr>
            <w:tcW w:w="2835" w:type="dxa"/>
          </w:tcPr>
          <w:p w:rsidR="003A5B25" w:rsidRDefault="003A5B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Confiabilidade</w:t>
            </w:r>
          </w:p>
        </w:tc>
      </w:tr>
    </w:tbl>
    <w:p w:rsidR="003A5B25" w:rsidRDefault="003A5B25">
      <w:pPr>
        <w:ind w:left="720" w:hanging="120"/>
        <w:rPr>
          <w:sz w:val="20"/>
          <w:szCs w:val="20"/>
        </w:rPr>
      </w:pPr>
      <w:r>
        <w:rPr>
          <w:sz w:val="20"/>
          <w:szCs w:val="20"/>
        </w:rPr>
        <w:t>Fonte: adaptado de Mays (1996 apud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GREENHALG, 1997</w:t>
      </w:r>
      <w:r w:rsidR="005A760E">
        <w:rPr>
          <w:sz w:val="20"/>
          <w:szCs w:val="20"/>
        </w:rPr>
        <w:t>)</w:t>
      </w:r>
    </w:p>
    <w:p w:rsidR="003A5B25" w:rsidRDefault="003A5B25">
      <w:pPr>
        <w:pStyle w:val="BodyText"/>
      </w:pPr>
    </w:p>
    <w:p w:rsidR="003A5B25" w:rsidRPr="00B13948" w:rsidRDefault="003A5B25">
      <w:pPr>
        <w:pStyle w:val="Caption"/>
        <w:rPr>
          <w:sz w:val="20"/>
          <w:szCs w:val="20"/>
          <w:lang w:val="pt-BR"/>
        </w:rPr>
      </w:pPr>
      <w:r w:rsidRPr="00B13948">
        <w:rPr>
          <w:sz w:val="20"/>
          <w:szCs w:val="20"/>
          <w:lang w:val="pt-BR"/>
        </w:rPr>
        <w:t xml:space="preserve">Tabela </w:t>
      </w:r>
      <w:r w:rsidR="00836999">
        <w:rPr>
          <w:sz w:val="20"/>
          <w:szCs w:val="20"/>
          <w:lang w:val="pt-BR"/>
        </w:rPr>
        <w:t>1</w:t>
      </w:r>
      <w:r w:rsidRPr="00B13948">
        <w:rPr>
          <w:sz w:val="20"/>
          <w:szCs w:val="20"/>
          <w:lang w:val="pt-BR"/>
        </w:rPr>
        <w:t xml:space="preserve"> – Pesquisa qualitativa </w:t>
      </w:r>
      <w:r w:rsidRPr="00673CF2">
        <w:rPr>
          <w:i/>
          <w:sz w:val="20"/>
          <w:szCs w:val="20"/>
          <w:lang w:val="pt-BR"/>
        </w:rPr>
        <w:t>versus</w:t>
      </w:r>
      <w:r w:rsidRPr="00B13948">
        <w:rPr>
          <w:sz w:val="20"/>
          <w:szCs w:val="20"/>
          <w:lang w:val="pt-BR"/>
        </w:rPr>
        <w:t xml:space="preserve"> pesquisa quantitativa</w:t>
      </w: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540"/>
        <w:gridCol w:w="1775"/>
        <w:gridCol w:w="1800"/>
      </w:tblGrid>
      <w:tr w:rsidR="003A5B25">
        <w:trPr>
          <w:jc w:val="center"/>
        </w:trPr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:rsidR="003A5B25" w:rsidRDefault="003A5B25">
            <w:pPr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3A5B25" w:rsidRDefault="003A5B25">
            <w:pPr>
              <w:pStyle w:val="Autores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Quantidade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3A5B25" w:rsidRDefault="003A5B25">
            <w:pPr>
              <w:spacing w:before="60" w:after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Percentual</w:t>
            </w:r>
          </w:p>
        </w:tc>
      </w:tr>
      <w:tr w:rsidR="003A5B25">
        <w:trPr>
          <w:jc w:val="center"/>
        </w:trPr>
        <w:tc>
          <w:tcPr>
            <w:tcW w:w="2540" w:type="dxa"/>
            <w:tcBorders>
              <w:top w:val="single" w:sz="4" w:space="0" w:color="auto"/>
            </w:tcBorders>
          </w:tcPr>
          <w:p w:rsidR="003A5B25" w:rsidRDefault="003A5B25">
            <w:pPr>
              <w:ind w:left="317" w:hanging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Teoria social</w:t>
            </w:r>
          </w:p>
        </w:tc>
        <w:tc>
          <w:tcPr>
            <w:tcW w:w="1775" w:type="dxa"/>
            <w:tcBorders>
              <w:top w:val="single" w:sz="4" w:space="0" w:color="auto"/>
            </w:tcBorders>
            <w:vAlign w:val="bottom"/>
          </w:tcPr>
          <w:p w:rsidR="003A5B25" w:rsidRDefault="003A5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3A5B25" w:rsidRDefault="003A5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7,9%</w:t>
            </w:r>
          </w:p>
        </w:tc>
      </w:tr>
      <w:tr w:rsidR="003A5B25">
        <w:trPr>
          <w:jc w:val="center"/>
        </w:trPr>
        <w:tc>
          <w:tcPr>
            <w:tcW w:w="2540" w:type="dxa"/>
          </w:tcPr>
          <w:p w:rsidR="003A5B25" w:rsidRDefault="003A5B25">
            <w:pPr>
              <w:ind w:left="317" w:hanging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Método</w:t>
            </w:r>
          </w:p>
        </w:tc>
        <w:tc>
          <w:tcPr>
            <w:tcW w:w="1775" w:type="dxa"/>
            <w:vAlign w:val="bottom"/>
          </w:tcPr>
          <w:p w:rsidR="003A5B25" w:rsidRDefault="003A5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800" w:type="dxa"/>
            <w:vAlign w:val="bottom"/>
          </w:tcPr>
          <w:p w:rsidR="003A5B25" w:rsidRDefault="003A5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12,3%</w:t>
            </w:r>
          </w:p>
        </w:tc>
      </w:tr>
      <w:tr w:rsidR="003A5B25">
        <w:trPr>
          <w:jc w:val="center"/>
        </w:trPr>
        <w:tc>
          <w:tcPr>
            <w:tcW w:w="2540" w:type="dxa"/>
          </w:tcPr>
          <w:p w:rsidR="003A5B25" w:rsidRDefault="003A5B25">
            <w:pPr>
              <w:ind w:left="317" w:hanging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Questão</w:t>
            </w:r>
          </w:p>
        </w:tc>
        <w:tc>
          <w:tcPr>
            <w:tcW w:w="1775" w:type="dxa"/>
            <w:vAlign w:val="bottom"/>
          </w:tcPr>
          <w:p w:rsidR="003A5B25" w:rsidRDefault="003A5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800" w:type="dxa"/>
            <w:vAlign w:val="bottom"/>
          </w:tcPr>
          <w:p w:rsidR="003A5B25" w:rsidRDefault="003A5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19,5%</w:t>
            </w:r>
          </w:p>
        </w:tc>
      </w:tr>
      <w:tr w:rsidR="003A5B25">
        <w:trPr>
          <w:jc w:val="center"/>
        </w:trPr>
        <w:tc>
          <w:tcPr>
            <w:tcW w:w="2540" w:type="dxa"/>
          </w:tcPr>
          <w:p w:rsidR="003A5B25" w:rsidRDefault="003A5B25">
            <w:pPr>
              <w:ind w:left="317" w:hanging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Raciocínio</w:t>
            </w:r>
          </w:p>
        </w:tc>
        <w:tc>
          <w:tcPr>
            <w:tcW w:w="1775" w:type="dxa"/>
            <w:vAlign w:val="bottom"/>
          </w:tcPr>
          <w:p w:rsidR="003A5B25" w:rsidRDefault="003A5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1800" w:type="dxa"/>
            <w:vAlign w:val="bottom"/>
          </w:tcPr>
          <w:p w:rsidR="003A5B25" w:rsidRDefault="003A5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44,8%</w:t>
            </w:r>
          </w:p>
        </w:tc>
      </w:tr>
      <w:tr w:rsidR="003A5B25">
        <w:trPr>
          <w:jc w:val="center"/>
        </w:trPr>
        <w:tc>
          <w:tcPr>
            <w:tcW w:w="2540" w:type="dxa"/>
          </w:tcPr>
          <w:p w:rsidR="003A5B25" w:rsidRDefault="003A5B25">
            <w:pPr>
              <w:ind w:left="317" w:hanging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Método de amostragem</w:t>
            </w:r>
          </w:p>
        </w:tc>
        <w:tc>
          <w:tcPr>
            <w:tcW w:w="1775" w:type="dxa"/>
            <w:vAlign w:val="bottom"/>
          </w:tcPr>
          <w:p w:rsidR="003A5B25" w:rsidRDefault="003A5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800" w:type="dxa"/>
            <w:vAlign w:val="bottom"/>
          </w:tcPr>
          <w:p w:rsidR="003A5B25" w:rsidRDefault="003A5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11,9%</w:t>
            </w:r>
          </w:p>
        </w:tc>
      </w:tr>
      <w:tr w:rsidR="003A5B25">
        <w:trPr>
          <w:jc w:val="center"/>
        </w:trPr>
        <w:tc>
          <w:tcPr>
            <w:tcW w:w="2540" w:type="dxa"/>
            <w:tcBorders>
              <w:bottom w:val="single" w:sz="4" w:space="0" w:color="auto"/>
            </w:tcBorders>
          </w:tcPr>
          <w:p w:rsidR="003A5B25" w:rsidRDefault="003A5B25">
            <w:pPr>
              <w:ind w:left="317" w:hanging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Força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bottom"/>
          </w:tcPr>
          <w:p w:rsidR="003A5B25" w:rsidRDefault="003A5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3A5B25" w:rsidRDefault="003A5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3,6%</w:t>
            </w:r>
          </w:p>
        </w:tc>
      </w:tr>
    </w:tbl>
    <w:p w:rsidR="003A5B25" w:rsidRDefault="003A5B25">
      <w:pPr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 Fonte: adaptado de Mays (1996 apud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GREENHALG, 1997)</w:t>
      </w:r>
    </w:p>
    <w:p w:rsidR="003A5B25" w:rsidRDefault="003A5B25">
      <w:pPr>
        <w:pStyle w:val="Footer"/>
        <w:tabs>
          <w:tab w:val="clear" w:pos="4419"/>
          <w:tab w:val="clear" w:pos="8838"/>
        </w:tabs>
      </w:pPr>
    </w:p>
    <w:p w:rsidR="003A5B25" w:rsidRDefault="003A5B25">
      <w:pPr>
        <w:pStyle w:val="Heading1"/>
      </w:pPr>
      <w:r>
        <w:t>Citações e formatação das referências</w:t>
      </w:r>
    </w:p>
    <w:p w:rsidR="003A5B25" w:rsidRDefault="003A5B25">
      <w:pPr>
        <w:pStyle w:val="BodyText"/>
      </w:pPr>
      <w:r>
        <w:t>De acordo com Fulano (1997), citar corretamente a literatura é importante. Reparem que a citação de autores ao longo do texto é feita em letras minúsculas, enquanto que a citação de autores entre parênteses, ao final do parágrafo, deve ser feita em letra maiúscula, separados por ponto-e-vírgula no caso de mais autores, conforme indicado no próximo parágrafo.</w:t>
      </w:r>
    </w:p>
    <w:p w:rsidR="003A5B25" w:rsidRDefault="003A5B25">
      <w:pPr>
        <w:pStyle w:val="BodyText"/>
      </w:pPr>
      <w:r>
        <w:t>Na verdade, citar trechos de trabalhos de outros autores, sem referenciar adequadamente, pode ser enquadrado como plágio</w:t>
      </w:r>
      <w:r w:rsidR="00E740CD" w:rsidRPr="00026B32">
        <w:t>.</w:t>
      </w:r>
      <w:r w:rsidRPr="00026B32">
        <w:t xml:space="preserve"> (BELTRANO</w:t>
      </w:r>
      <w:r w:rsidR="00910D34" w:rsidRPr="00026B32">
        <w:t>;</w:t>
      </w:r>
      <w:r w:rsidRPr="00026B32">
        <w:t xml:space="preserve"> SIC</w:t>
      </w:r>
      <w:r w:rsidR="00673CF2">
        <w:t>R</w:t>
      </w:r>
      <w:r w:rsidRPr="00026B32">
        <w:t>ANO, 2002).</w:t>
      </w:r>
    </w:p>
    <w:p w:rsidR="003A5B25" w:rsidRDefault="003A5B25">
      <w:pPr>
        <w:pStyle w:val="BodyText"/>
      </w:pPr>
      <w:r>
        <w:t xml:space="preserve">Para a seção Referências, deve-se utilizar texto com fonte </w:t>
      </w:r>
      <w:r>
        <w:rPr>
          <w:i/>
          <w:iCs/>
        </w:rPr>
        <w:t>Times New Roman</w:t>
      </w:r>
      <w:r>
        <w:t xml:space="preserve">, tamanho 12, espaçamento simples, prevendo espaço simples entre referências, exatamente conforme </w:t>
      </w:r>
      <w:r w:rsidR="00673CF2">
        <w:t>consta</w:t>
      </w:r>
      <w:r>
        <w:t xml:space="preserve"> nas referências aleatórias incluídas a seguir. As referências devem </w:t>
      </w:r>
      <w:r w:rsidR="00673CF2">
        <w:t>constar</w:t>
      </w:r>
      <w:r>
        <w:t xml:space="preserve"> em ordem alfabética e não devem ser numeradas. Todas as referências citadas no texto, e apenas estas, devem ser incluídas ao final, na seção “Referências”.</w:t>
      </w:r>
    </w:p>
    <w:p w:rsidR="003A5B25" w:rsidRDefault="003A5B25">
      <w:pPr>
        <w:pStyle w:val="Footer"/>
        <w:tabs>
          <w:tab w:val="clear" w:pos="4419"/>
          <w:tab w:val="clear" w:pos="8838"/>
        </w:tabs>
      </w:pPr>
    </w:p>
    <w:p w:rsidR="003A5B25" w:rsidRDefault="003A5B25">
      <w:pPr>
        <w:spacing w:before="120" w:after="120"/>
        <w:rPr>
          <w:b/>
          <w:bCs/>
        </w:rPr>
      </w:pPr>
      <w:r>
        <w:rPr>
          <w:b/>
          <w:bCs/>
        </w:rPr>
        <w:t>Referências</w:t>
      </w:r>
    </w:p>
    <w:p w:rsidR="003A5B25" w:rsidRDefault="003A5B25">
      <w:pPr>
        <w:pStyle w:val="Bibliography"/>
      </w:pPr>
      <w:r>
        <w:t>ALFONS</w:t>
      </w:r>
      <w:r w:rsidR="00B13948">
        <w:t>O</w:t>
      </w:r>
      <w:r>
        <w:t xml:space="preserve">-GOLDFARB, A. M.; MAIA, C. A. (Coord.) </w:t>
      </w:r>
      <w:r>
        <w:rPr>
          <w:b/>
          <w:bCs/>
        </w:rPr>
        <w:t>História da ciência:</w:t>
      </w:r>
      <w:r>
        <w:t xml:space="preserve"> o mapa do conhecimento. Rio de Janeiro: Expressão e Cultura; São Paulo: EDUSP, 1995. 968 p. (Am</w:t>
      </w:r>
      <w:r w:rsidR="00A44993">
        <w:t xml:space="preserve">érica </w:t>
      </w:r>
      <w:r>
        <w:t>500 anos, 2).</w:t>
      </w:r>
    </w:p>
    <w:p w:rsidR="003A5B25" w:rsidRDefault="003A5B25">
      <w:pPr>
        <w:pStyle w:val="Bibliography"/>
      </w:pPr>
    </w:p>
    <w:p w:rsidR="003A5B25" w:rsidRDefault="003A5B25">
      <w:r>
        <w:t xml:space="preserve">ARAUJO, U. A. M. </w:t>
      </w:r>
      <w:r>
        <w:rPr>
          <w:b/>
          <w:bCs/>
        </w:rPr>
        <w:t>Máscaras inteiriças Tukúna:</w:t>
      </w:r>
      <w:r>
        <w:t xml:space="preserve"> possibilidades de estudo de artefatos de museu para o conhecimento do universo indígena. 1985. </w:t>
      </w:r>
      <w:smartTag w:uri="urn:schemas-microsoft-com:office:smarttags" w:element="metricconverter">
        <w:smartTagPr>
          <w:attr w:name="ProductID" w:val="102 f"/>
        </w:smartTagPr>
        <w:r>
          <w:t>102 f</w:t>
        </w:r>
      </w:smartTag>
      <w:r>
        <w:t xml:space="preserve">. Dissertação (Mestrado </w:t>
      </w:r>
      <w:smartTag w:uri="urn:schemas-microsoft-com:office:smarttags" w:element="PersonName">
        <w:smartTagPr>
          <w:attr w:name="ProductID" w:val="em Ciências Sociais"/>
        </w:smartTagPr>
        <w:r>
          <w:t>em Ciências Sociais</w:t>
        </w:r>
      </w:smartTag>
      <w:r>
        <w:t>) – Fundação Escola de Sociologia e Política de São Paulo, São Paulo, 1986.</w:t>
      </w:r>
    </w:p>
    <w:p w:rsidR="003A5B25" w:rsidRDefault="003A5B25">
      <w:pPr>
        <w:pStyle w:val="Bibliography"/>
      </w:pPr>
    </w:p>
    <w:p w:rsidR="003A5B25" w:rsidRDefault="003A5B25">
      <w:pPr>
        <w:pStyle w:val="Bibliography"/>
      </w:pPr>
      <w:r>
        <w:t>ARTE de furtar... Rio de Janeiro: Nova Fronteira, 1992.</w:t>
      </w:r>
    </w:p>
    <w:p w:rsidR="003A5B25" w:rsidRDefault="003A5B25">
      <w:pPr>
        <w:pStyle w:val="Bibliography"/>
      </w:pPr>
    </w:p>
    <w:p w:rsidR="003A5B25" w:rsidRDefault="003A5B25">
      <w:pPr>
        <w:pStyle w:val="Bibliography"/>
      </w:pPr>
      <w:r>
        <w:t xml:space="preserve">BRASIL. Medida provisória nº 1.569-9, de 11 de dezembro de 1997. </w:t>
      </w:r>
      <w:r>
        <w:rPr>
          <w:b/>
          <w:bCs/>
        </w:rPr>
        <w:t>Diário Oficial [da] República Federativa do Brasil</w:t>
      </w:r>
      <w:r>
        <w:t xml:space="preserve">, Poder Executivo, Brasília, DF, 14 dez. 1997. Seção 1, p. </w:t>
      </w:r>
      <w:r>
        <w:lastRenderedPageBreak/>
        <w:t>29514.</w:t>
      </w:r>
    </w:p>
    <w:p w:rsidR="003A5B25" w:rsidRDefault="003A5B25">
      <w:pPr>
        <w:pStyle w:val="Footer"/>
        <w:tabs>
          <w:tab w:val="clear" w:pos="4419"/>
          <w:tab w:val="clear" w:pos="8838"/>
        </w:tabs>
      </w:pPr>
    </w:p>
    <w:p w:rsidR="003A5B25" w:rsidRDefault="003A5B25">
      <w:pPr>
        <w:pStyle w:val="Footer"/>
        <w:tabs>
          <w:tab w:val="clear" w:pos="4419"/>
          <w:tab w:val="clear" w:pos="8838"/>
        </w:tabs>
      </w:pPr>
      <w:r>
        <w:t xml:space="preserve">BRAYNER, A. R. A.; MEDEIROS, C. B. Incorporação do tempo em SGBD orientado a objetos. In: SIMPÓSIO BRASILEIRO DE BANCO DE DADOS, 9., 1994, São Paulo. </w:t>
      </w:r>
      <w:r>
        <w:rPr>
          <w:b/>
          <w:bCs/>
        </w:rPr>
        <w:t>Anais</w:t>
      </w:r>
      <w:r>
        <w:t>... São Paulo: USP, 1994. p. 16-29.</w:t>
      </w:r>
    </w:p>
    <w:p w:rsidR="003A5B25" w:rsidRDefault="003A5B25">
      <w:pPr>
        <w:pStyle w:val="Bibliography"/>
      </w:pPr>
    </w:p>
    <w:p w:rsidR="003A5B25" w:rsidRDefault="003A5B25">
      <w:pPr>
        <w:pStyle w:val="Bibliography"/>
      </w:pPr>
      <w:r>
        <w:t xml:space="preserve">PIAGET, J. </w:t>
      </w:r>
      <w:r>
        <w:rPr>
          <w:b/>
          <w:bCs/>
        </w:rPr>
        <w:t>Para onde vai a educação</w:t>
      </w:r>
      <w:r>
        <w:t>. 7. ed. Rio de Janeiro: J. Olympio, 1980. 500 p.</w:t>
      </w:r>
    </w:p>
    <w:p w:rsidR="003A5B25" w:rsidRDefault="003A5B25">
      <w:pPr>
        <w:pStyle w:val="Bibliography"/>
      </w:pPr>
    </w:p>
    <w:p w:rsidR="003A5B25" w:rsidRDefault="003A5B25">
      <w:pPr>
        <w:pStyle w:val="Bibliography"/>
      </w:pPr>
      <w:r>
        <w:t xml:space="preserve">SILVA, I. G. Pena de morte para o nascituro. </w:t>
      </w:r>
      <w:r>
        <w:rPr>
          <w:b/>
          <w:bCs/>
        </w:rPr>
        <w:t>O Estado de São Paulo</w:t>
      </w:r>
      <w:r>
        <w:t>, São Paulo, 19 set. 1998. Disponível em: &lt;</w:t>
      </w:r>
      <w:hyperlink r:id="rId9" w:history="1">
        <w:r>
          <w:rPr>
            <w:rStyle w:val="Hyperlink"/>
            <w:color w:val="auto"/>
            <w:u w:val="none"/>
          </w:rPr>
          <w:t>http://www.providafamilia.org/pena_morte_nascituro.htm</w:t>
        </w:r>
      </w:hyperlink>
      <w:r>
        <w:t>&gt;. Acesso em: 19 set. 1998.</w:t>
      </w:r>
    </w:p>
    <w:p w:rsidR="003A5B25" w:rsidRDefault="003A5B25">
      <w:pPr>
        <w:pStyle w:val="Bibliography"/>
      </w:pPr>
    </w:p>
    <w:p w:rsidR="003A5B25" w:rsidRDefault="003A5B25">
      <w:pPr>
        <w:pStyle w:val="Bibliography"/>
      </w:pPr>
      <w:r>
        <w:t xml:space="preserve">URANI, A. et al. </w:t>
      </w:r>
      <w:r>
        <w:rPr>
          <w:b/>
          <w:bCs/>
        </w:rPr>
        <w:t>Constituição de uma matriz de contabilidade social para o Brasil</w:t>
      </w:r>
      <w:r>
        <w:t>. Brasília, DF: IPEA, 1994.</w:t>
      </w:r>
    </w:p>
    <w:p w:rsidR="003A5B25" w:rsidRDefault="003A5B25">
      <w:pPr>
        <w:pStyle w:val="Footer"/>
        <w:tabs>
          <w:tab w:val="clear" w:pos="4419"/>
          <w:tab w:val="clear" w:pos="8838"/>
        </w:tabs>
      </w:pPr>
    </w:p>
    <w:p w:rsidR="003A5B25" w:rsidRDefault="003A5B25">
      <w:pPr>
        <w:spacing w:before="120" w:after="120"/>
        <w:rPr>
          <w:b/>
          <w:bCs/>
        </w:rPr>
      </w:pPr>
      <w:r>
        <w:rPr>
          <w:b/>
          <w:bCs/>
        </w:rPr>
        <w:t>Anexo A</w:t>
      </w:r>
    </w:p>
    <w:p w:rsidR="003A5B25" w:rsidRDefault="003A5B25">
      <w:pPr>
        <w:pStyle w:val="BodyText"/>
      </w:pPr>
      <w:r>
        <w:t>Os anexos devem vir ao final do trabalho. Vale lembrar que referências e anexos</w:t>
      </w:r>
      <w:r w:rsidR="00673CF2">
        <w:t xml:space="preserve"> integram o número de páginas do documento completo submetido ao Consórcio</w:t>
      </w:r>
      <w:r w:rsidRPr="007255D6">
        <w:t>.</w:t>
      </w:r>
    </w:p>
    <w:p w:rsidR="003A5B25" w:rsidRDefault="003A5B25">
      <w:pPr>
        <w:pStyle w:val="Footer"/>
        <w:tabs>
          <w:tab w:val="clear" w:pos="4419"/>
          <w:tab w:val="clear" w:pos="8838"/>
        </w:tabs>
      </w:pPr>
    </w:p>
    <w:p w:rsidR="003A5B25" w:rsidRDefault="003A5B25">
      <w:pPr>
        <w:spacing w:before="120" w:after="120"/>
        <w:rPr>
          <w:b/>
          <w:bCs/>
        </w:rPr>
      </w:pPr>
      <w:r>
        <w:rPr>
          <w:b/>
          <w:bCs/>
        </w:rPr>
        <w:t>Anexo B</w:t>
      </w:r>
    </w:p>
    <w:p w:rsidR="003A5B25" w:rsidRDefault="003A5B25">
      <w:pPr>
        <w:pStyle w:val="BodyText"/>
      </w:pPr>
      <w:r>
        <w:t>A avaliação será no sistema de Avaliação Anônima, sendo que os trabalhos serão examinados pela Comissão de Avaliação de cada Área Temática, sem a identificação de seus autores. Por isso, é importante retirar qualquer nome do sumário do arquivo</w:t>
      </w:r>
      <w:r w:rsidR="00911663">
        <w:t xml:space="preserve">. Por exemplo, se estiver utilizando o </w:t>
      </w:r>
      <w:r>
        <w:rPr>
          <w:i/>
          <w:iCs/>
        </w:rPr>
        <w:t>Word</w:t>
      </w:r>
      <w:r>
        <w:t xml:space="preserve">, selecione “arquivo </w:t>
      </w:r>
      <w:r w:rsidR="00911663">
        <w:t>/</w:t>
      </w:r>
      <w:r>
        <w:t xml:space="preserve"> propriedades”. Na pasta “resumo”, apague o nome do autor.</w:t>
      </w:r>
    </w:p>
    <w:sectPr w:rsidR="003A5B25">
      <w:headerReference w:type="even" r:id="rId10"/>
      <w:headerReference w:type="default" r:id="rId11"/>
      <w:headerReference w:type="first" r:id="rId12"/>
      <w:pgSz w:w="11907" w:h="16840" w:code="9"/>
      <w:pgMar w:top="1701" w:right="1134" w:bottom="1134" w:left="1701" w:header="85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326" w:rsidRDefault="00013326">
      <w:r>
        <w:separator/>
      </w:r>
    </w:p>
  </w:endnote>
  <w:endnote w:type="continuationSeparator" w:id="0">
    <w:p w:rsidR="00013326" w:rsidRDefault="00013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ahoma, verdana, ari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326" w:rsidRDefault="00013326">
      <w:r>
        <w:separator/>
      </w:r>
    </w:p>
  </w:footnote>
  <w:footnote w:type="continuationSeparator" w:id="0">
    <w:p w:rsidR="00013326" w:rsidRDefault="00013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07F" w:rsidRDefault="0001332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855662" o:spid="_x0000_s2050" type="#_x0000_t136" style="position:absolute;left:0;text-align:left;margin-left:0;margin-top:0;width:599.4pt;height:39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ngresso Brasileiro de Custo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802" w:rsidRPr="00EF207F" w:rsidRDefault="008E6C5E" w:rsidP="00464802">
    <w:pPr>
      <w:pStyle w:val="Header"/>
      <w:jc w:val="center"/>
    </w:pPr>
    <w:r w:rsidRPr="00CF764E">
      <w:rPr>
        <w:rFonts w:ascii="Arial" w:hAnsi="Arial" w:cs="Arial"/>
        <w:sz w:val="18"/>
        <w:szCs w:val="18"/>
      </w:rPr>
      <w:t>XX</w:t>
    </w:r>
    <w:r>
      <w:rPr>
        <w:rFonts w:ascii="Arial" w:hAnsi="Arial" w:cs="Arial"/>
        <w:sz w:val="18"/>
        <w:szCs w:val="18"/>
      </w:rPr>
      <w:t>VII</w:t>
    </w:r>
    <w:r w:rsidRPr="00CF764E">
      <w:rPr>
        <w:rFonts w:ascii="Arial" w:hAnsi="Arial" w:cs="Arial"/>
        <w:sz w:val="18"/>
        <w:szCs w:val="18"/>
      </w:rPr>
      <w:t xml:space="preserve"> Congresso Brasileiro de Custos – </w:t>
    </w:r>
    <w:r>
      <w:rPr>
        <w:rFonts w:ascii="Arial" w:hAnsi="Arial" w:cs="Arial"/>
        <w:sz w:val="18"/>
        <w:szCs w:val="18"/>
      </w:rPr>
      <w:t>Associação Brasileira de Custos</w:t>
    </w:r>
    <w:r w:rsidRPr="00CF764E">
      <w:rPr>
        <w:rFonts w:ascii="Arial" w:hAnsi="Arial" w:cs="Arial"/>
        <w:sz w:val="18"/>
        <w:szCs w:val="18"/>
      </w:rPr>
      <w:t xml:space="preserve">, </w:t>
    </w:r>
    <w:r>
      <w:rPr>
        <w:rFonts w:ascii="Arial" w:hAnsi="Arial" w:cs="Arial"/>
        <w:sz w:val="18"/>
        <w:szCs w:val="18"/>
      </w:rPr>
      <w:t>09</w:t>
    </w:r>
    <w:r w:rsidRPr="00CF764E">
      <w:rPr>
        <w:rFonts w:ascii="Arial" w:hAnsi="Arial" w:cs="Arial"/>
        <w:sz w:val="18"/>
        <w:szCs w:val="18"/>
      </w:rPr>
      <w:t xml:space="preserve"> a 1</w:t>
    </w:r>
    <w:r>
      <w:rPr>
        <w:rFonts w:ascii="Arial" w:hAnsi="Arial" w:cs="Arial"/>
        <w:sz w:val="18"/>
        <w:szCs w:val="18"/>
      </w:rPr>
      <w:t>1</w:t>
    </w:r>
    <w:r w:rsidRPr="00CF764E">
      <w:rPr>
        <w:rFonts w:ascii="Arial" w:hAnsi="Arial" w:cs="Arial"/>
        <w:sz w:val="18"/>
        <w:szCs w:val="18"/>
      </w:rPr>
      <w:t xml:space="preserve"> de novembro de 20</w:t>
    </w:r>
    <w:r>
      <w:rPr>
        <w:rFonts w:ascii="Arial" w:hAnsi="Arial" w:cs="Arial"/>
        <w:sz w:val="18"/>
        <w:szCs w:val="18"/>
      </w:rPr>
      <w:t>20</w:t>
    </w:r>
  </w:p>
  <w:p w:rsidR="00656F2A" w:rsidRPr="00E323CD" w:rsidRDefault="00656F2A" w:rsidP="00E323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F2A" w:rsidRPr="003C1E38" w:rsidRDefault="008E6C5E" w:rsidP="003C1E38">
    <w:pPr>
      <w:pStyle w:val="Header"/>
    </w:pPr>
    <w:r w:rsidRPr="00CF764E">
      <w:rPr>
        <w:rFonts w:ascii="Arial" w:hAnsi="Arial" w:cs="Arial"/>
        <w:sz w:val="18"/>
        <w:szCs w:val="18"/>
      </w:rPr>
      <w:t>XX</w:t>
    </w:r>
    <w:r>
      <w:rPr>
        <w:rFonts w:ascii="Arial" w:hAnsi="Arial" w:cs="Arial"/>
        <w:sz w:val="18"/>
        <w:szCs w:val="18"/>
      </w:rPr>
      <w:t>VII</w:t>
    </w:r>
    <w:r w:rsidRPr="00CF764E">
      <w:rPr>
        <w:rFonts w:ascii="Arial" w:hAnsi="Arial" w:cs="Arial"/>
        <w:sz w:val="18"/>
        <w:szCs w:val="18"/>
      </w:rPr>
      <w:t xml:space="preserve"> Congresso Brasileiro de Custos – </w:t>
    </w:r>
    <w:r>
      <w:rPr>
        <w:rFonts w:ascii="Arial" w:hAnsi="Arial" w:cs="Arial"/>
        <w:sz w:val="18"/>
        <w:szCs w:val="18"/>
      </w:rPr>
      <w:t>Associação Brasileira de Custos</w:t>
    </w:r>
    <w:r w:rsidRPr="00CF764E">
      <w:rPr>
        <w:rFonts w:ascii="Arial" w:hAnsi="Arial" w:cs="Arial"/>
        <w:sz w:val="18"/>
        <w:szCs w:val="18"/>
      </w:rPr>
      <w:t xml:space="preserve">, </w:t>
    </w:r>
    <w:r>
      <w:rPr>
        <w:rFonts w:ascii="Arial" w:hAnsi="Arial" w:cs="Arial"/>
        <w:sz w:val="18"/>
        <w:szCs w:val="18"/>
      </w:rPr>
      <w:t>09</w:t>
    </w:r>
    <w:r w:rsidRPr="00CF764E">
      <w:rPr>
        <w:rFonts w:ascii="Arial" w:hAnsi="Arial" w:cs="Arial"/>
        <w:sz w:val="18"/>
        <w:szCs w:val="18"/>
      </w:rPr>
      <w:t xml:space="preserve"> a 1</w:t>
    </w:r>
    <w:r>
      <w:rPr>
        <w:rFonts w:ascii="Arial" w:hAnsi="Arial" w:cs="Arial"/>
        <w:sz w:val="18"/>
        <w:szCs w:val="18"/>
      </w:rPr>
      <w:t>1</w:t>
    </w:r>
    <w:r w:rsidRPr="00CF764E">
      <w:rPr>
        <w:rFonts w:ascii="Arial" w:hAnsi="Arial" w:cs="Arial"/>
        <w:sz w:val="18"/>
        <w:szCs w:val="18"/>
      </w:rPr>
      <w:t xml:space="preserve"> de novembro de 20</w:t>
    </w:r>
    <w:r>
      <w:rPr>
        <w:rFonts w:ascii="Arial" w:hAnsi="Arial" w:cs="Arial"/>
        <w:sz w:val="18"/>
        <w:szCs w:val="18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A41EB"/>
    <w:multiLevelType w:val="hybridMultilevel"/>
    <w:tmpl w:val="42B2F9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731C6"/>
    <w:multiLevelType w:val="singleLevel"/>
    <w:tmpl w:val="4A44958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sz w:val="20"/>
        <w:szCs w:val="20"/>
      </w:rPr>
    </w:lvl>
  </w:abstractNum>
  <w:abstractNum w:abstractNumId="2" w15:restartNumberingAfterBreak="0">
    <w:nsid w:val="424220F5"/>
    <w:multiLevelType w:val="singleLevel"/>
    <w:tmpl w:val="4A44958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sz w:val="20"/>
        <w:szCs w:val="20"/>
      </w:rPr>
    </w:lvl>
  </w:abstractNum>
  <w:abstractNum w:abstractNumId="3" w15:restartNumberingAfterBreak="0">
    <w:nsid w:val="4B983F92"/>
    <w:multiLevelType w:val="multilevel"/>
    <w:tmpl w:val="55AE45C8"/>
    <w:lvl w:ilvl="0">
      <w:start w:val="1"/>
      <w:numFmt w:val="decimal"/>
      <w:pStyle w:val="Heading1"/>
      <w:lvlText w:val="%1"/>
      <w:lvlJc w:val="left"/>
      <w:pPr>
        <w:tabs>
          <w:tab w:val="num" w:pos="360"/>
        </w:tabs>
        <w:ind w:left="227" w:hanging="227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60"/>
        </w:tabs>
        <w:ind w:left="284" w:hanging="284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6720051B"/>
    <w:multiLevelType w:val="singleLevel"/>
    <w:tmpl w:val="180A99E6"/>
    <w:lvl w:ilvl="0">
      <w:start w:val="1"/>
      <w:numFmt w:val="bullet"/>
      <w:pStyle w:val="List"/>
      <w:lvlText w:val=""/>
      <w:lvlJc w:val="left"/>
      <w:pPr>
        <w:tabs>
          <w:tab w:val="num" w:pos="1069"/>
        </w:tabs>
        <w:ind w:left="1049" w:hanging="340"/>
      </w:pPr>
      <w:rPr>
        <w:rFonts w:ascii="Symbol" w:hAnsi="Symbol" w:cs="Symbol" w:hint="default"/>
        <w:sz w:val="20"/>
        <w:szCs w:val="20"/>
      </w:rPr>
    </w:lvl>
  </w:abstractNum>
  <w:abstractNum w:abstractNumId="5" w15:restartNumberingAfterBreak="0">
    <w:nsid w:val="6F061772"/>
    <w:multiLevelType w:val="singleLevel"/>
    <w:tmpl w:val="4A44958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sz w:val="20"/>
        <w:szCs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4993"/>
    <w:rsid w:val="00013326"/>
    <w:rsid w:val="000137D0"/>
    <w:rsid w:val="00021F3D"/>
    <w:rsid w:val="00026B32"/>
    <w:rsid w:val="000379E9"/>
    <w:rsid w:val="0004714B"/>
    <w:rsid w:val="00082CD0"/>
    <w:rsid w:val="000C27F6"/>
    <w:rsid w:val="000C3FB3"/>
    <w:rsid w:val="000E701E"/>
    <w:rsid w:val="00102BD7"/>
    <w:rsid w:val="00144414"/>
    <w:rsid w:val="00175028"/>
    <w:rsid w:val="001806BA"/>
    <w:rsid w:val="001978B0"/>
    <w:rsid w:val="001B246D"/>
    <w:rsid w:val="00203C6A"/>
    <w:rsid w:val="002276B9"/>
    <w:rsid w:val="002A53BC"/>
    <w:rsid w:val="002D6FF5"/>
    <w:rsid w:val="002E1412"/>
    <w:rsid w:val="002E5CB9"/>
    <w:rsid w:val="00312C15"/>
    <w:rsid w:val="00313E90"/>
    <w:rsid w:val="00351DBE"/>
    <w:rsid w:val="00383AE7"/>
    <w:rsid w:val="00387358"/>
    <w:rsid w:val="003A5B25"/>
    <w:rsid w:val="003B5CC9"/>
    <w:rsid w:val="003C1E38"/>
    <w:rsid w:val="003E4009"/>
    <w:rsid w:val="003E6A49"/>
    <w:rsid w:val="003F5EB8"/>
    <w:rsid w:val="00404606"/>
    <w:rsid w:val="004077E0"/>
    <w:rsid w:val="00412CAC"/>
    <w:rsid w:val="0041437C"/>
    <w:rsid w:val="00433AAB"/>
    <w:rsid w:val="00445C0B"/>
    <w:rsid w:val="00464802"/>
    <w:rsid w:val="004B0C28"/>
    <w:rsid w:val="004B2BE9"/>
    <w:rsid w:val="004D70E9"/>
    <w:rsid w:val="004E36B1"/>
    <w:rsid w:val="00540109"/>
    <w:rsid w:val="00570E79"/>
    <w:rsid w:val="00572B9F"/>
    <w:rsid w:val="00580DD6"/>
    <w:rsid w:val="0059717B"/>
    <w:rsid w:val="005A760E"/>
    <w:rsid w:val="005C5CAB"/>
    <w:rsid w:val="005E7B10"/>
    <w:rsid w:val="005F075D"/>
    <w:rsid w:val="0063234E"/>
    <w:rsid w:val="00651A7E"/>
    <w:rsid w:val="00656F2A"/>
    <w:rsid w:val="00673CF2"/>
    <w:rsid w:val="0068753B"/>
    <w:rsid w:val="006959A3"/>
    <w:rsid w:val="006C76D5"/>
    <w:rsid w:val="00714E50"/>
    <w:rsid w:val="007255D6"/>
    <w:rsid w:val="00757694"/>
    <w:rsid w:val="00772866"/>
    <w:rsid w:val="007C176E"/>
    <w:rsid w:val="007F0A77"/>
    <w:rsid w:val="007F64F8"/>
    <w:rsid w:val="00836999"/>
    <w:rsid w:val="008627D1"/>
    <w:rsid w:val="00887217"/>
    <w:rsid w:val="00893A01"/>
    <w:rsid w:val="008B41BE"/>
    <w:rsid w:val="008C55A5"/>
    <w:rsid w:val="008E6C5E"/>
    <w:rsid w:val="00910D34"/>
    <w:rsid w:val="00911663"/>
    <w:rsid w:val="00922C36"/>
    <w:rsid w:val="00940BF7"/>
    <w:rsid w:val="00950B4A"/>
    <w:rsid w:val="009B0252"/>
    <w:rsid w:val="009D26EE"/>
    <w:rsid w:val="00A32109"/>
    <w:rsid w:val="00A44993"/>
    <w:rsid w:val="00A9014E"/>
    <w:rsid w:val="00AA26C3"/>
    <w:rsid w:val="00AF34FF"/>
    <w:rsid w:val="00B06962"/>
    <w:rsid w:val="00B13948"/>
    <w:rsid w:val="00B32884"/>
    <w:rsid w:val="00B72D05"/>
    <w:rsid w:val="00B75447"/>
    <w:rsid w:val="00B90E71"/>
    <w:rsid w:val="00BB2550"/>
    <w:rsid w:val="00BF030F"/>
    <w:rsid w:val="00C16DB0"/>
    <w:rsid w:val="00C26CB2"/>
    <w:rsid w:val="00C361E0"/>
    <w:rsid w:val="00C37394"/>
    <w:rsid w:val="00C407BB"/>
    <w:rsid w:val="00C441ED"/>
    <w:rsid w:val="00C46ECD"/>
    <w:rsid w:val="00C52E7A"/>
    <w:rsid w:val="00CD143E"/>
    <w:rsid w:val="00CD6C51"/>
    <w:rsid w:val="00CF764E"/>
    <w:rsid w:val="00D13E31"/>
    <w:rsid w:val="00D21A16"/>
    <w:rsid w:val="00D96691"/>
    <w:rsid w:val="00DA2136"/>
    <w:rsid w:val="00DB677B"/>
    <w:rsid w:val="00DE027B"/>
    <w:rsid w:val="00DE276E"/>
    <w:rsid w:val="00DF3A31"/>
    <w:rsid w:val="00E323CD"/>
    <w:rsid w:val="00E66C3A"/>
    <w:rsid w:val="00E72402"/>
    <w:rsid w:val="00E740CD"/>
    <w:rsid w:val="00EB6E89"/>
    <w:rsid w:val="00ED2D0D"/>
    <w:rsid w:val="00EE0912"/>
    <w:rsid w:val="00EF08D2"/>
    <w:rsid w:val="00EF207F"/>
    <w:rsid w:val="00F010F7"/>
    <w:rsid w:val="00F3561C"/>
    <w:rsid w:val="00F6559E"/>
    <w:rsid w:val="00F71C4D"/>
    <w:rsid w:val="00F840DB"/>
    <w:rsid w:val="00F8603A"/>
    <w:rsid w:val="00F86730"/>
    <w:rsid w:val="00FD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  <w14:docId w14:val="269D1382"/>
  <w15:docId w15:val="{D0548530-E789-4218-B022-378CD98E4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D6C51"/>
    <w:pPr>
      <w:keepNext/>
      <w:numPr>
        <w:numId w:val="2"/>
      </w:numPr>
      <w:spacing w:before="120" w:after="120"/>
      <w:outlineLvl w:val="0"/>
    </w:pPr>
    <w:rPr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numPr>
        <w:ilvl w:val="1"/>
        <w:numId w:val="2"/>
      </w:numPr>
      <w:spacing w:after="1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numPr>
        <w:ilvl w:val="2"/>
        <w:numId w:val="2"/>
      </w:numPr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numPr>
        <w:ilvl w:val="3"/>
        <w:numId w:val="2"/>
      </w:numPr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pPr>
      <w:numPr>
        <w:ilvl w:val="4"/>
        <w:numId w:val="2"/>
      </w:numPr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pPr>
      <w:numPr>
        <w:ilvl w:val="5"/>
        <w:numId w:val="2"/>
      </w:numPr>
      <w:outlineLvl w:val="5"/>
    </w:pPr>
    <w:rPr>
      <w:rFonts w:ascii="Calibri" w:hAnsi="Calibri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numPr>
        <w:ilvl w:val="6"/>
        <w:numId w:val="2"/>
      </w:numPr>
      <w:spacing w:before="60" w:after="60"/>
      <w:jc w:val="center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D6C51"/>
    <w:rPr>
      <w:b/>
      <w:bCs/>
      <w:kern w:val="32"/>
      <w:sz w:val="24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link w:val="Heading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Pr>
      <w:rFonts w:ascii="Cambria" w:eastAsia="Times New Roman" w:hAnsi="Cambria" w:cs="Times New Roman"/>
    </w:rPr>
  </w:style>
  <w:style w:type="paragraph" w:styleId="List">
    <w:name w:val="List"/>
    <w:basedOn w:val="Normal"/>
    <w:uiPriority w:val="99"/>
    <w:pPr>
      <w:widowControl w:val="0"/>
      <w:numPr>
        <w:numId w:val="6"/>
      </w:numPr>
      <w:spacing w:before="60"/>
    </w:pPr>
    <w:rPr>
      <w:lang w:val="it-IT"/>
    </w:rPr>
  </w:style>
  <w:style w:type="paragraph" w:styleId="HTMLPreformatted">
    <w:name w:val="HTML Preformatted"/>
    <w:basedOn w:val="Normal"/>
    <w:link w:val="HTMLPreformattedChar"/>
    <w:uiPriority w:val="99"/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Pr>
      <w:rFonts w:ascii="Courier New" w:hAnsi="Courier New" w:cs="Courier New"/>
      <w:sz w:val="20"/>
      <w:szCs w:val="20"/>
    </w:rPr>
  </w:style>
  <w:style w:type="paragraph" w:styleId="Bibliography">
    <w:name w:val="Bibliography"/>
    <w:basedOn w:val="BodyText"/>
    <w:uiPriority w:val="99"/>
    <w:pPr>
      <w:ind w:firstLine="0"/>
      <w:jc w:val="left"/>
    </w:pPr>
  </w:style>
  <w:style w:type="paragraph" w:styleId="BodyText">
    <w:name w:val="Body Text"/>
    <w:basedOn w:val="Normal"/>
    <w:link w:val="BodyTextChar"/>
    <w:uiPriority w:val="99"/>
    <w:pPr>
      <w:widowControl w:val="0"/>
      <w:ind w:firstLine="709"/>
      <w:jc w:val="both"/>
    </w:pPr>
  </w:style>
  <w:style w:type="character" w:customStyle="1" w:styleId="BodyTextChar">
    <w:name w:val="Body Text Char"/>
    <w:link w:val="BodyText"/>
    <w:uiPriority w:val="99"/>
    <w:semiHidden/>
    <w:rPr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jc w:val="right"/>
    </w:pPr>
  </w:style>
  <w:style w:type="character" w:customStyle="1" w:styleId="HeaderChar">
    <w:name w:val="Header Char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419"/>
        <w:tab w:val="right" w:pos="8838"/>
      </w:tabs>
    </w:pPr>
  </w:style>
  <w:style w:type="character" w:customStyle="1" w:styleId="FooterChar">
    <w:name w:val="Footer Char"/>
    <w:link w:val="Footer"/>
    <w:uiPriority w:val="99"/>
    <w:rPr>
      <w:sz w:val="24"/>
      <w:szCs w:val="24"/>
    </w:rPr>
  </w:style>
  <w:style w:type="character" w:styleId="PageNumber">
    <w:name w:val="page number"/>
    <w:uiPriority w:val="99"/>
    <w:rPr>
      <w:rFonts w:ascii="Arial" w:hAnsi="Arial" w:cs="Arial"/>
      <w:sz w:val="16"/>
      <w:szCs w:val="16"/>
    </w:rPr>
  </w:style>
  <w:style w:type="paragraph" w:styleId="Caption">
    <w:name w:val="caption"/>
    <w:basedOn w:val="Normal"/>
    <w:next w:val="Normal"/>
    <w:uiPriority w:val="99"/>
    <w:qFormat/>
    <w:pPr>
      <w:spacing w:before="120" w:after="120"/>
      <w:jc w:val="center"/>
    </w:pPr>
    <w:rPr>
      <w:sz w:val="22"/>
      <w:szCs w:val="22"/>
      <w:lang w:val="it-IT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0"/>
    <w:qFormat/>
    <w:pPr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Resumo">
    <w:name w:val="Resumo"/>
    <w:basedOn w:val="Normal"/>
    <w:uiPriority w:val="99"/>
    <w:pPr>
      <w:jc w:val="both"/>
    </w:pPr>
    <w:rPr>
      <w:i/>
      <w:iCs/>
    </w:rPr>
  </w:style>
  <w:style w:type="paragraph" w:customStyle="1" w:styleId="Autores">
    <w:name w:val="Autores"/>
    <w:basedOn w:val="Normal"/>
    <w:uiPriority w:val="99"/>
    <w:pPr>
      <w:jc w:val="center"/>
    </w:pPr>
    <w:rPr>
      <w:b/>
      <w:bCs/>
      <w:sz w:val="20"/>
      <w:szCs w:val="20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ahoma, verdana, arial" w:hAnsi="tahoma, verdana, arial" w:cs="tahoma, verdana, arial"/>
      <w:color w:val="000000"/>
      <w:sz w:val="16"/>
      <w:szCs w:val="16"/>
    </w:rPr>
  </w:style>
  <w:style w:type="paragraph" w:styleId="BodyText2">
    <w:name w:val="Body Text 2"/>
    <w:basedOn w:val="Normal"/>
    <w:link w:val="BodyText2Char"/>
    <w:uiPriority w:val="99"/>
    <w:pPr>
      <w:spacing w:after="120"/>
      <w:jc w:val="both"/>
    </w:pPr>
  </w:style>
  <w:style w:type="character" w:customStyle="1" w:styleId="BodyText2Char">
    <w:name w:val="Body Text 2 Char"/>
    <w:link w:val="BodyText2"/>
    <w:uiPriority w:val="99"/>
    <w:semiHidden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pPr>
      <w:spacing w:after="120"/>
      <w:jc w:val="both"/>
    </w:pPr>
  </w:style>
  <w:style w:type="character" w:customStyle="1" w:styleId="BodyTextIndentChar">
    <w:name w:val="Body Text Indent Char"/>
    <w:link w:val="BodyTextIndent"/>
    <w:uiPriority w:val="99"/>
    <w:semiHidden/>
    <w:rPr>
      <w:sz w:val="24"/>
      <w:szCs w:val="24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BodyText3">
    <w:name w:val="Body Text 3"/>
    <w:basedOn w:val="Normal"/>
    <w:link w:val="BodyText3Char"/>
    <w:uiPriority w:val="99"/>
    <w:pPr>
      <w:spacing w:after="120"/>
      <w:jc w:val="both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Pr>
      <w:sz w:val="16"/>
      <w:szCs w:val="16"/>
    </w:rPr>
  </w:style>
  <w:style w:type="paragraph" w:styleId="BodyTextFirstIndent">
    <w:name w:val="Body Text First Indent"/>
    <w:basedOn w:val="BodyTextFirstIndent2"/>
    <w:link w:val="BodyTextFirstIndentChar"/>
    <w:uiPriority w:val="99"/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spacing w:after="120"/>
      <w:jc w:val="both"/>
    </w:pPr>
  </w:style>
  <w:style w:type="character" w:customStyle="1" w:styleId="BodyTextIndent2Char">
    <w:name w:val="Body Text Indent 2 Char"/>
    <w:link w:val="BodyTextIndent2"/>
    <w:uiPriority w:val="99"/>
    <w:semiHidden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pPr>
      <w:spacing w:after="120"/>
      <w:jc w:val="both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Pr>
      <w:sz w:val="16"/>
      <w:szCs w:val="16"/>
    </w:rPr>
  </w:style>
  <w:style w:type="character" w:styleId="CommentReference">
    <w:name w:val="annotation reference"/>
    <w:uiPriority w:val="99"/>
    <w:semiHidden/>
    <w:unhideWhenUsed/>
    <w:rsid w:val="00E740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40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40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0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740CD"/>
    <w:rPr>
      <w:b/>
      <w:bCs/>
    </w:rPr>
  </w:style>
  <w:style w:type="paragraph" w:styleId="ListParagraph">
    <w:name w:val="List Paragraph"/>
    <w:basedOn w:val="Normal"/>
    <w:uiPriority w:val="34"/>
    <w:qFormat/>
    <w:rsid w:val="003E6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ovidafamilia.org/pena_morte_nascituro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3A5C6-59D4-4721-8C3F-C3B4FC6E7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1294</Words>
  <Characters>6990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Congresso Brasileiro de Custos</vt:lpstr>
      <vt:lpstr>Congresso Brasileiro de Custos</vt:lpstr>
    </vt:vector>
  </TitlesOfParts>
  <Company>Hewlett-Packard Company</Company>
  <LinksUpToDate>false</LinksUpToDate>
  <CharactersWithSpaces>8268</CharactersWithSpaces>
  <SharedDoc>false</SharedDoc>
  <HLinks>
    <vt:vector size="6" baseType="variant">
      <vt:variant>
        <vt:i4>3866725</vt:i4>
      </vt:variant>
      <vt:variant>
        <vt:i4>9</vt:i4>
      </vt:variant>
      <vt:variant>
        <vt:i4>0</vt:i4>
      </vt:variant>
      <vt:variant>
        <vt:i4>5</vt:i4>
      </vt:variant>
      <vt:variant>
        <vt:lpwstr>http://www.providafamilia.org/pena_morte_nascituro.htm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Congresso Brasileiro de Custos</dc:title>
  <dc:creator>Congresso Brasileiro de Custos</dc:creator>
  <cp:lastModifiedBy>Cezar Bornia</cp:lastModifiedBy>
  <cp:revision>3</cp:revision>
  <cp:lastPrinted>2015-04-24T10:03:00Z</cp:lastPrinted>
  <dcterms:created xsi:type="dcterms:W3CDTF">2020-06-16T17:23:00Z</dcterms:created>
  <dcterms:modified xsi:type="dcterms:W3CDTF">2020-06-16T17:25:00Z</dcterms:modified>
</cp:coreProperties>
</file>